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1D20B321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 xml:space="preserve">zur Einreichung beim </w:t>
      </w:r>
      <w:r w:rsidR="00C75FB3">
        <w:t xml:space="preserve">DAHZ / </w:t>
      </w:r>
      <w:r w:rsidRPr="005C0E06">
        <w:t>DAAD</w:t>
      </w:r>
      <w:r w:rsidR="00C75FB3">
        <w:t xml:space="preserve"> P26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470FC6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05B6C147" w:rsidR="00CC56F1" w:rsidRDefault="00470FC6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</w:sdtPr>
              <w:sdtEndPr/>
              <w:sdtContent>
                <w:r w:rsidR="00C75FB3">
                  <w:t>Anbahnungsprojekte 202</w:t>
                </w:r>
                <w:r w:rsidR="00E5044D">
                  <w:t>3</w:t>
                </w:r>
                <w:r w:rsidR="00C75FB3">
                  <w:t xml:space="preserve"> / Binationale Studiengänge 2026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470FC6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470FC6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4198E277" w:rsidR="0018136A" w:rsidRDefault="00C75FB3">
    <w:pPr>
      <w:pStyle w:val="Kopfzeile"/>
    </w:pPr>
    <w:r>
      <w:rPr>
        <w:noProof/>
      </w:rPr>
      <w:drawing>
        <wp:inline distT="0" distB="0" distL="0" distR="0" wp14:anchorId="2134B717" wp14:editId="5DED2535">
          <wp:extent cx="2317750" cy="74161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323" cy="7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6F3"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6432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70FC6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75FB3"/>
    <w:rsid w:val="00CA636D"/>
    <w:rsid w:val="00CC56F1"/>
    <w:rsid w:val="00D73A48"/>
    <w:rsid w:val="00E5044D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Props1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B015B-E908-40DB-9039-C7CA9048863F}">
  <ds:schemaRefs>
    <ds:schemaRef ds:uri="892c9b69-9828-4a2c-9de2-d307c5c31e3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b7d3814e-d6d4-4485-b805-a40de7fd9c3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Mandy Krüger</cp:lastModifiedBy>
  <cp:revision>2</cp:revision>
  <cp:lastPrinted>2021-06-21T09:37:00Z</cp:lastPrinted>
  <dcterms:created xsi:type="dcterms:W3CDTF">2022-09-29T14:05:00Z</dcterms:created>
  <dcterms:modified xsi:type="dcterms:W3CDTF">2022-09-29T14:05:00Z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