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3638" w14:textId="3A9ACB69" w:rsidR="00691C8D" w:rsidRPr="009629AD" w:rsidRDefault="006C5BDD" w:rsidP="004366E2">
      <w:pPr>
        <w:pStyle w:val="berschrift2"/>
        <w:rPr>
          <w:rFonts w:ascii="Source Sans Pro" w:hAnsi="Source Sans Pro" w:cs="Arial"/>
          <w:b w:val="0"/>
          <w:bCs/>
          <w:sz w:val="24"/>
          <w:szCs w:val="24"/>
        </w:rPr>
      </w:pPr>
      <w:r w:rsidRPr="009629AD">
        <w:rPr>
          <w:rFonts w:ascii="Source Sans Pro" w:hAnsi="Source Sans Pro" w:cs="Arial"/>
          <w:sz w:val="24"/>
          <w:szCs w:val="24"/>
        </w:rPr>
        <w:t>Auswahlkriterien</w:t>
      </w:r>
      <w:r w:rsidR="001A06B9" w:rsidRPr="009629AD">
        <w:rPr>
          <w:rFonts w:ascii="Source Sans Pro" w:hAnsi="Source Sans Pro" w:cs="Arial"/>
          <w:sz w:val="24"/>
          <w:szCs w:val="24"/>
        </w:rPr>
        <w:t xml:space="preserve"> Alumni-Programm </w:t>
      </w:r>
      <w:r w:rsidR="00AC78B7" w:rsidRPr="009629AD">
        <w:rPr>
          <w:rStyle w:val="Formatvorlage3"/>
          <w:rFonts w:ascii="Source Sans Pro" w:eastAsiaTheme="majorEastAsia" w:hAnsi="Source Sans Pro"/>
          <w:b/>
          <w:bCs/>
          <w:sz w:val="24"/>
          <w:szCs w:val="24"/>
        </w:rPr>
        <w:t>zur Fortbildung und Bindung internationaler Alumni aus Entwicklungsländern (BMZ) und aus Industrieländern (AA) 202</w:t>
      </w:r>
      <w:r w:rsidR="0085298B" w:rsidRPr="009629AD">
        <w:rPr>
          <w:rStyle w:val="Formatvorlage3"/>
          <w:rFonts w:ascii="Source Sans Pro" w:eastAsiaTheme="majorEastAsia" w:hAnsi="Source Sans Pro"/>
          <w:b/>
          <w:bCs/>
          <w:sz w:val="24"/>
          <w:szCs w:val="24"/>
        </w:rPr>
        <w:t>3</w:t>
      </w:r>
      <w:r w:rsidR="00AC78B7" w:rsidRPr="009629AD">
        <w:rPr>
          <w:rStyle w:val="Formatvorlage3"/>
          <w:rFonts w:ascii="Source Sans Pro" w:eastAsiaTheme="majorEastAsia" w:hAnsi="Source Sans Pro"/>
          <w:b/>
          <w:bCs/>
          <w:sz w:val="24"/>
          <w:szCs w:val="24"/>
        </w:rPr>
        <w:t>-202</w:t>
      </w:r>
      <w:r w:rsidR="0085298B" w:rsidRPr="009629AD">
        <w:rPr>
          <w:rStyle w:val="Formatvorlage3"/>
          <w:rFonts w:ascii="Source Sans Pro" w:eastAsiaTheme="majorEastAsia" w:hAnsi="Source Sans Pro"/>
          <w:b/>
          <w:bCs/>
          <w:sz w:val="24"/>
          <w:szCs w:val="24"/>
        </w:rPr>
        <w:t>4</w:t>
      </w:r>
    </w:p>
    <w:p w14:paraId="1D80CFD2" w14:textId="582805DD" w:rsidR="00380E09" w:rsidRPr="009629AD" w:rsidRDefault="00380E09" w:rsidP="00F01664">
      <w:pPr>
        <w:rPr>
          <w:rFonts w:ascii="Source Sans Pro" w:hAnsi="Source Sans Pro"/>
        </w:rPr>
      </w:pPr>
    </w:p>
    <w:p w14:paraId="4FCDB2F7" w14:textId="3F5AEBE6" w:rsidR="001C0AAA" w:rsidRPr="009629AD" w:rsidRDefault="00F44403" w:rsidP="000676D1">
      <w:pPr>
        <w:pStyle w:val="berschrift3"/>
        <w:numPr>
          <w:ilvl w:val="12"/>
          <w:numId w:val="0"/>
        </w:numPr>
        <w:shd w:val="pct10" w:color="auto" w:fill="auto"/>
        <w:jc w:val="both"/>
        <w:rPr>
          <w:rFonts w:ascii="Source Sans Pro" w:hAnsi="Source Sans Pro" w:cs="Arial"/>
          <w:szCs w:val="22"/>
        </w:rPr>
      </w:pPr>
      <w:r w:rsidRPr="009629AD">
        <w:rPr>
          <w:rFonts w:ascii="Source Sans Pro" w:hAnsi="Source Sans Pro" w:cs="Arial"/>
          <w:szCs w:val="22"/>
        </w:rPr>
        <w:t>(1)</w:t>
      </w:r>
      <w:r w:rsidR="001C0AAA" w:rsidRPr="009629AD">
        <w:rPr>
          <w:rFonts w:ascii="Source Sans Pro" w:hAnsi="Source Sans Pro" w:cs="Arial"/>
          <w:szCs w:val="22"/>
        </w:rPr>
        <w:t xml:space="preserve"> Bezug des Projekts zu den Programmzielen (laut Wirkungsgefüge) sowie wirkungsorientierte Planung mit Indikatoren, die die SMART-Kriterien erfüllen (Gewichtung: 20%)</w:t>
      </w:r>
    </w:p>
    <w:p w14:paraId="749C9DB3" w14:textId="48EA8FAD" w:rsidR="00791DDB" w:rsidRPr="009629AD" w:rsidRDefault="00813665" w:rsidP="000676D1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contextualSpacing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K</w:t>
      </w:r>
      <w:r w:rsidR="001C0AAA" w:rsidRPr="009629AD">
        <w:rPr>
          <w:rFonts w:ascii="Source Sans Pro" w:hAnsi="Source Sans Pro" w:cs="Arial"/>
        </w:rPr>
        <w:t xml:space="preserve">larer Bezug zwischen den </w:t>
      </w:r>
      <w:r w:rsidR="001C0AAA" w:rsidRPr="009629AD">
        <w:rPr>
          <w:rFonts w:ascii="Source Sans Pro" w:hAnsi="Source Sans Pro" w:cs="Arial"/>
          <w:b/>
          <w:bCs/>
        </w:rPr>
        <w:t>Projekt</w:t>
      </w:r>
      <w:r w:rsidR="001C0AAA" w:rsidRPr="009629AD">
        <w:rPr>
          <w:rFonts w:ascii="Source Sans Pro" w:hAnsi="Source Sans Pro" w:cs="Arial"/>
        </w:rPr>
        <w:t xml:space="preserve">zielen (Outcomes) und den </w:t>
      </w:r>
      <w:r w:rsidR="001C0AAA" w:rsidRPr="009629AD">
        <w:rPr>
          <w:rFonts w:ascii="Source Sans Pro" w:hAnsi="Source Sans Pro" w:cs="Arial"/>
          <w:b/>
          <w:bCs/>
        </w:rPr>
        <w:t>Projekt</w:t>
      </w:r>
      <w:r w:rsidR="001C0AAA" w:rsidRPr="009629AD">
        <w:rPr>
          <w:rFonts w:ascii="Source Sans Pro" w:hAnsi="Source Sans Pro" w:cs="Arial"/>
        </w:rPr>
        <w:t>ergebnissen (Outputs)</w:t>
      </w:r>
    </w:p>
    <w:p w14:paraId="0B4B81DD" w14:textId="55CEAD13" w:rsidR="001C0AAA" w:rsidRPr="009629AD" w:rsidRDefault="00813665" w:rsidP="001C0AAA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contextualSpacing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Klarer</w:t>
      </w:r>
      <w:r w:rsidR="001C0AAA" w:rsidRPr="009629AD">
        <w:rPr>
          <w:rFonts w:ascii="Source Sans Pro" w:hAnsi="Source Sans Pro" w:cs="Arial"/>
        </w:rPr>
        <w:t xml:space="preserve"> Bezug des </w:t>
      </w:r>
      <w:r w:rsidR="001C0AAA" w:rsidRPr="009629AD">
        <w:rPr>
          <w:rFonts w:ascii="Source Sans Pro" w:hAnsi="Source Sans Pro" w:cs="Arial"/>
          <w:b/>
          <w:bCs/>
        </w:rPr>
        <w:t>Projekts</w:t>
      </w:r>
      <w:r w:rsidR="001C0AAA" w:rsidRPr="009629AD">
        <w:rPr>
          <w:rFonts w:ascii="Source Sans Pro" w:hAnsi="Source Sans Pro" w:cs="Arial"/>
        </w:rPr>
        <w:t xml:space="preserve"> zu den </w:t>
      </w:r>
      <w:r w:rsidR="001C0AAA" w:rsidRPr="009629AD">
        <w:rPr>
          <w:rFonts w:ascii="Source Sans Pro" w:hAnsi="Source Sans Pro" w:cs="Arial"/>
          <w:b/>
          <w:bCs/>
        </w:rPr>
        <w:t>Programm</w:t>
      </w:r>
      <w:r w:rsidR="001C0AAA" w:rsidRPr="009629AD">
        <w:rPr>
          <w:rFonts w:ascii="Source Sans Pro" w:hAnsi="Source Sans Pro" w:cs="Arial"/>
        </w:rPr>
        <w:t xml:space="preserve">zielen (Outcomes) und </w:t>
      </w:r>
      <w:r w:rsidR="001C0AAA" w:rsidRPr="009629AD">
        <w:rPr>
          <w:rFonts w:ascii="Source Sans Pro" w:hAnsi="Source Sans Pro" w:cs="Arial"/>
          <w:b/>
          <w:bCs/>
        </w:rPr>
        <w:t>Programm</w:t>
      </w:r>
      <w:r w:rsidR="001C0AAA" w:rsidRPr="009629AD">
        <w:rPr>
          <w:rFonts w:ascii="Source Sans Pro" w:hAnsi="Source Sans Pro" w:cs="Arial"/>
        </w:rPr>
        <w:t>ergebnissen (Outputs)</w:t>
      </w:r>
    </w:p>
    <w:p w14:paraId="72300A6E" w14:textId="23F01BAA" w:rsidR="001C0AAA" w:rsidRPr="009629AD" w:rsidRDefault="00813665" w:rsidP="001C0AAA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contextualSpacing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Wirkungsorientierte Projektplanung:</w:t>
      </w:r>
      <w:r w:rsidR="001C0AAA" w:rsidRPr="009629AD">
        <w:rPr>
          <w:rFonts w:ascii="Source Sans Pro" w:hAnsi="Source Sans Pro" w:cs="Arial"/>
        </w:rPr>
        <w:t xml:space="preserve"> welche Maßnahmen / Aktivitäten </w:t>
      </w:r>
      <w:r w:rsidRPr="009629AD">
        <w:rPr>
          <w:rFonts w:ascii="Source Sans Pro" w:hAnsi="Source Sans Pro" w:cs="Arial"/>
        </w:rPr>
        <w:t xml:space="preserve">sollen </w:t>
      </w:r>
      <w:r w:rsidR="001C0AAA" w:rsidRPr="009629AD">
        <w:rPr>
          <w:rFonts w:ascii="Source Sans Pro" w:hAnsi="Source Sans Pro" w:cs="Arial"/>
        </w:rPr>
        <w:t>i</w:t>
      </w:r>
      <w:r w:rsidRPr="009629AD">
        <w:rPr>
          <w:rFonts w:ascii="Source Sans Pro" w:hAnsi="Source Sans Pro" w:cs="Arial"/>
        </w:rPr>
        <w:t xml:space="preserve">n welchem </w:t>
      </w:r>
      <w:r w:rsidR="001C0AAA" w:rsidRPr="009629AD">
        <w:rPr>
          <w:rFonts w:ascii="Source Sans Pro" w:hAnsi="Source Sans Pro" w:cs="Arial"/>
        </w:rPr>
        <w:t>zeitlichen Verlauf realisiert werden</w:t>
      </w:r>
      <w:r w:rsidRPr="009629AD">
        <w:rPr>
          <w:rFonts w:ascii="Source Sans Pro" w:hAnsi="Source Sans Pro" w:cs="Arial"/>
        </w:rPr>
        <w:t xml:space="preserve"> und wie tragen diese z</w:t>
      </w:r>
      <w:r w:rsidR="001C0AAA" w:rsidRPr="009629AD">
        <w:rPr>
          <w:rFonts w:ascii="Source Sans Pro" w:hAnsi="Source Sans Pro" w:cs="Arial"/>
        </w:rPr>
        <w:t xml:space="preserve">u den </w:t>
      </w:r>
      <w:r w:rsidR="001C0AAA" w:rsidRPr="009629AD">
        <w:rPr>
          <w:rFonts w:ascii="Source Sans Pro" w:hAnsi="Source Sans Pro" w:cs="Arial"/>
          <w:b/>
          <w:bCs/>
        </w:rPr>
        <w:t>projekt</w:t>
      </w:r>
      <w:r w:rsidR="001C0AAA" w:rsidRPr="009629AD">
        <w:rPr>
          <w:rFonts w:ascii="Source Sans Pro" w:hAnsi="Source Sans Pro" w:cs="Arial"/>
        </w:rPr>
        <w:t xml:space="preserve">spezifischen </w:t>
      </w:r>
      <w:r w:rsidRPr="009629AD">
        <w:rPr>
          <w:rFonts w:ascii="Source Sans Pro" w:hAnsi="Source Sans Pro" w:cs="Arial"/>
        </w:rPr>
        <w:t>Outputs</w:t>
      </w:r>
      <w:r w:rsidR="001C0AAA" w:rsidRPr="009629AD">
        <w:rPr>
          <w:rFonts w:ascii="Source Sans Pro" w:hAnsi="Source Sans Pro" w:cs="Arial"/>
        </w:rPr>
        <w:t xml:space="preserve"> </w:t>
      </w:r>
      <w:r w:rsidRPr="009629AD">
        <w:rPr>
          <w:rFonts w:ascii="Source Sans Pro" w:hAnsi="Source Sans Pro" w:cs="Arial"/>
        </w:rPr>
        <w:t xml:space="preserve">und </w:t>
      </w:r>
      <w:r w:rsidR="001C0AAA" w:rsidRPr="009629AD">
        <w:rPr>
          <w:rFonts w:ascii="Source Sans Pro" w:hAnsi="Source Sans Pro" w:cs="Arial"/>
        </w:rPr>
        <w:t>Outcomes bei</w:t>
      </w:r>
    </w:p>
    <w:p w14:paraId="3EF43B8F" w14:textId="6ED5B8E1" w:rsidR="001C0AAA" w:rsidRPr="009629AD" w:rsidRDefault="00813665" w:rsidP="00C34A62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contextualSpacing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Entwicklung</w:t>
      </w:r>
      <w:r w:rsidRPr="009629AD">
        <w:rPr>
          <w:rFonts w:ascii="Source Sans Pro" w:hAnsi="Source Sans Pro" w:cs="Arial"/>
          <w:b/>
          <w:bCs/>
        </w:rPr>
        <w:t xml:space="preserve"> p</w:t>
      </w:r>
      <w:r w:rsidR="00B25E2E" w:rsidRPr="009629AD">
        <w:rPr>
          <w:rFonts w:ascii="Source Sans Pro" w:hAnsi="Source Sans Pro" w:cs="Arial"/>
          <w:b/>
          <w:bCs/>
        </w:rPr>
        <w:t>rojekt</w:t>
      </w:r>
      <w:r w:rsidR="00B25E2E" w:rsidRPr="009629AD">
        <w:rPr>
          <w:rFonts w:ascii="Source Sans Pro" w:hAnsi="Source Sans Pro" w:cs="Arial"/>
        </w:rPr>
        <w:t>spezifische</w:t>
      </w:r>
      <w:r w:rsidRPr="009629AD">
        <w:rPr>
          <w:rFonts w:ascii="Source Sans Pro" w:hAnsi="Source Sans Pro" w:cs="Arial"/>
        </w:rPr>
        <w:t>r</w:t>
      </w:r>
      <w:r w:rsidR="00B25E2E" w:rsidRPr="009629AD">
        <w:rPr>
          <w:rFonts w:ascii="Source Sans Pro" w:hAnsi="Source Sans Pro" w:cs="Arial"/>
        </w:rPr>
        <w:t xml:space="preserve"> Indikatoren auf der Grundlage der </w:t>
      </w:r>
      <w:r w:rsidR="00B25E2E" w:rsidRPr="009629AD">
        <w:rPr>
          <w:rFonts w:ascii="Source Sans Pro" w:hAnsi="Source Sans Pro" w:cs="Arial"/>
          <w:b/>
          <w:bCs/>
        </w:rPr>
        <w:t>programm</w:t>
      </w:r>
      <w:r w:rsidR="00B25E2E" w:rsidRPr="009629AD">
        <w:rPr>
          <w:rFonts w:ascii="Source Sans Pro" w:hAnsi="Source Sans Pro" w:cs="Arial"/>
        </w:rPr>
        <w:t>spezifischen Indikatoren und entsprechen</w:t>
      </w:r>
      <w:r w:rsidRPr="009629AD">
        <w:rPr>
          <w:rFonts w:ascii="Source Sans Pro" w:hAnsi="Source Sans Pro" w:cs="Arial"/>
        </w:rPr>
        <w:t>d</w:t>
      </w:r>
      <w:r w:rsidR="00B25E2E" w:rsidRPr="009629AD">
        <w:rPr>
          <w:rFonts w:ascii="Source Sans Pro" w:hAnsi="Source Sans Pro" w:cs="Arial"/>
        </w:rPr>
        <w:t xml:space="preserve"> den SMART-Kriterien</w:t>
      </w:r>
    </w:p>
    <w:p w14:paraId="71B17E15" w14:textId="7E86E833" w:rsidR="001A3814" w:rsidRPr="009629AD" w:rsidRDefault="00F44403" w:rsidP="00656305">
      <w:pPr>
        <w:pStyle w:val="berschrift3"/>
        <w:numPr>
          <w:ilvl w:val="12"/>
          <w:numId w:val="0"/>
        </w:numPr>
        <w:shd w:val="pct10" w:color="auto" w:fill="auto"/>
        <w:jc w:val="both"/>
        <w:rPr>
          <w:rFonts w:ascii="Source Sans Pro" w:hAnsi="Source Sans Pro" w:cs="Arial"/>
          <w:szCs w:val="22"/>
        </w:rPr>
      </w:pPr>
      <w:r>
        <w:rPr>
          <w:rFonts w:ascii="Arial" w:hAnsi="Arial" w:cs="Arial"/>
        </w:rPr>
        <w:t>(2</w:t>
      </w:r>
      <w:r w:rsidRPr="009629AD">
        <w:rPr>
          <w:rFonts w:ascii="Source Sans Pro" w:hAnsi="Source Sans Pro" w:cs="Arial"/>
          <w:szCs w:val="22"/>
        </w:rPr>
        <w:t>)</w:t>
      </w:r>
      <w:r w:rsidR="001A3814" w:rsidRPr="009629AD">
        <w:rPr>
          <w:rFonts w:ascii="Source Sans Pro" w:hAnsi="Source Sans Pro" w:cs="Arial"/>
          <w:szCs w:val="22"/>
        </w:rPr>
        <w:t xml:space="preserve"> Fachliche </w:t>
      </w:r>
      <w:r w:rsidR="004149AA" w:rsidRPr="009629AD">
        <w:rPr>
          <w:rFonts w:ascii="Source Sans Pro" w:hAnsi="Source Sans Pro" w:cs="Arial"/>
          <w:szCs w:val="22"/>
        </w:rPr>
        <w:t>Relevanz</w:t>
      </w:r>
      <w:r w:rsidR="00813665" w:rsidRPr="009629AD">
        <w:rPr>
          <w:rFonts w:ascii="Source Sans Pro" w:hAnsi="Source Sans Pro" w:cs="Arial"/>
          <w:szCs w:val="22"/>
        </w:rPr>
        <w:t xml:space="preserve"> und wissenschaftliche </w:t>
      </w:r>
      <w:r w:rsidR="004149AA" w:rsidRPr="009629AD">
        <w:rPr>
          <w:rFonts w:ascii="Source Sans Pro" w:hAnsi="Source Sans Pro" w:cs="Arial"/>
          <w:szCs w:val="22"/>
        </w:rPr>
        <w:t>Qualität de</w:t>
      </w:r>
      <w:r w:rsidR="000676D1" w:rsidRPr="009629AD">
        <w:rPr>
          <w:rFonts w:ascii="Source Sans Pro" w:hAnsi="Source Sans Pro" w:cs="Arial"/>
          <w:szCs w:val="22"/>
        </w:rPr>
        <w:t>s</w:t>
      </w:r>
      <w:r w:rsidR="004149AA" w:rsidRPr="009629AD">
        <w:rPr>
          <w:rFonts w:ascii="Source Sans Pro" w:hAnsi="Source Sans Pro" w:cs="Arial"/>
          <w:szCs w:val="22"/>
        </w:rPr>
        <w:t>/de</w:t>
      </w:r>
      <w:r w:rsidR="00677305" w:rsidRPr="009629AD">
        <w:rPr>
          <w:rFonts w:ascii="Source Sans Pro" w:hAnsi="Source Sans Pro" w:cs="Arial"/>
          <w:szCs w:val="22"/>
        </w:rPr>
        <w:t>r</w:t>
      </w:r>
      <w:r w:rsidR="004149AA" w:rsidRPr="009629AD">
        <w:rPr>
          <w:rFonts w:ascii="Source Sans Pro" w:hAnsi="Source Sans Pro" w:cs="Arial"/>
          <w:szCs w:val="22"/>
        </w:rPr>
        <w:t xml:space="preserve"> Vorhaben/s</w:t>
      </w:r>
      <w:r w:rsidR="00813665" w:rsidRPr="009629AD">
        <w:rPr>
          <w:rFonts w:ascii="Source Sans Pro" w:hAnsi="Source Sans Pro" w:cs="Arial"/>
          <w:szCs w:val="22"/>
        </w:rPr>
        <w:t>; zielgruppenbezogene Kriterien</w:t>
      </w:r>
      <w:r w:rsidR="00371AA4" w:rsidRPr="009629AD">
        <w:rPr>
          <w:rFonts w:ascii="Source Sans Pro" w:hAnsi="Source Sans Pro" w:cs="Arial"/>
          <w:szCs w:val="22"/>
        </w:rPr>
        <w:t xml:space="preserve"> (Gewichtung: </w:t>
      </w:r>
      <w:r w:rsidR="001C0AAA" w:rsidRPr="009629AD">
        <w:rPr>
          <w:rFonts w:ascii="Source Sans Pro" w:hAnsi="Source Sans Pro" w:cs="Arial"/>
          <w:szCs w:val="22"/>
        </w:rPr>
        <w:t>20</w:t>
      </w:r>
      <w:r w:rsidR="00371AA4" w:rsidRPr="009629AD">
        <w:rPr>
          <w:rFonts w:ascii="Source Sans Pro" w:hAnsi="Source Sans Pro" w:cs="Arial"/>
          <w:szCs w:val="22"/>
        </w:rPr>
        <w:t>%)</w:t>
      </w:r>
    </w:p>
    <w:p w14:paraId="27339E89" w14:textId="096B96E9" w:rsidR="004149AA" w:rsidRPr="009629AD" w:rsidRDefault="00813665" w:rsidP="00303B2A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Wissenschaftliche Qualität und Relevanz des Vorhabens</w:t>
      </w:r>
    </w:p>
    <w:p w14:paraId="27D89A71" w14:textId="797ACC45" w:rsidR="00D02231" w:rsidRPr="009629AD" w:rsidRDefault="00B47174" w:rsidP="000676D1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hinreichend präzise und qualitativ überzeugende Darstellung inkl. Ausgangslage und Problemstellung</w:t>
      </w:r>
    </w:p>
    <w:p w14:paraId="7F3826C5" w14:textId="77777777" w:rsidR="00813665" w:rsidRPr="009629AD" w:rsidRDefault="001A3814" w:rsidP="00C34A62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Bedarfsgerechte Thematik – Nutzen für Zielregion und Zielgruppen</w:t>
      </w:r>
    </w:p>
    <w:p w14:paraId="4ED42A2F" w14:textId="4066D8B5" w:rsidR="001A3814" w:rsidRPr="009629AD" w:rsidRDefault="00813665" w:rsidP="00C34A62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Definition der Zielgruppen der (geplanten) Alumni-Maßnahmen</w:t>
      </w:r>
    </w:p>
    <w:p w14:paraId="0FFE8D10" w14:textId="77777777" w:rsidR="00B47174" w:rsidRPr="009629AD" w:rsidRDefault="00B47174" w:rsidP="00656305">
      <w:pPr>
        <w:numPr>
          <w:ilvl w:val="0"/>
          <w:numId w:val="4"/>
        </w:numPr>
        <w:ind w:left="357" w:firstLine="69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Überwiegende Beteiligung von Alumni aus Industrieländern (bei Finanzierung AA)</w:t>
      </w:r>
    </w:p>
    <w:p w14:paraId="44947FFB" w14:textId="34CE9847" w:rsidR="00B47174" w:rsidRPr="009629AD" w:rsidRDefault="00B47174" w:rsidP="00B47174">
      <w:pPr>
        <w:numPr>
          <w:ilvl w:val="0"/>
          <w:numId w:val="4"/>
        </w:numPr>
        <w:ind w:left="357" w:firstLine="69"/>
        <w:jc w:val="both"/>
        <w:rPr>
          <w:rFonts w:ascii="Source Sans Pro" w:hAnsi="Source Sans Pro" w:cs="Arial"/>
          <w:i/>
          <w:iCs/>
        </w:rPr>
      </w:pPr>
      <w:r w:rsidRPr="009629AD">
        <w:rPr>
          <w:rFonts w:ascii="Source Sans Pro" w:hAnsi="Source Sans Pro" w:cs="Arial"/>
          <w:i/>
          <w:iCs/>
        </w:rPr>
        <w:t>Ausschließliche Beteiligung von Alumni aus DAC-Ländern (bei Finanzierung BMZ)</w:t>
      </w:r>
    </w:p>
    <w:p w14:paraId="74B4BC39" w14:textId="1C9CE5D1" w:rsidR="00B47174" w:rsidRPr="009629AD" w:rsidRDefault="00B47174" w:rsidP="00656305">
      <w:pPr>
        <w:pStyle w:val="Listenabsatz"/>
        <w:numPr>
          <w:ilvl w:val="0"/>
          <w:numId w:val="4"/>
        </w:numPr>
        <w:jc w:val="both"/>
        <w:rPr>
          <w:rFonts w:ascii="Source Sans Pro" w:hAnsi="Source Sans Pro" w:cs="Arial"/>
          <w:i/>
          <w:iCs/>
        </w:rPr>
      </w:pPr>
      <w:r w:rsidRPr="009629AD">
        <w:rPr>
          <w:rFonts w:ascii="Source Sans Pro" w:hAnsi="Source Sans Pro" w:cs="Arial"/>
        </w:rPr>
        <w:t>Darstellung der Auswahlgestaltung des/der voraussichtlichen Teil</w:t>
      </w:r>
      <w:r w:rsidR="001A06B9" w:rsidRPr="009629AD">
        <w:rPr>
          <w:rFonts w:ascii="Source Sans Pro" w:hAnsi="Source Sans Pro" w:cs="Arial"/>
        </w:rPr>
        <w:t>neh</w:t>
      </w:r>
      <w:r w:rsidRPr="009629AD">
        <w:rPr>
          <w:rFonts w:ascii="Source Sans Pro" w:hAnsi="Source Sans Pro" w:cs="Arial"/>
        </w:rPr>
        <w:t>mer/-innen-Kreise/s</w:t>
      </w:r>
    </w:p>
    <w:p w14:paraId="7626B97B" w14:textId="77777777" w:rsidR="000A0977" w:rsidRPr="009629AD" w:rsidRDefault="000A0977" w:rsidP="000A0977">
      <w:pPr>
        <w:numPr>
          <w:ilvl w:val="0"/>
          <w:numId w:val="4"/>
        </w:numPr>
        <w:tabs>
          <w:tab w:val="left" w:pos="360"/>
        </w:tabs>
        <w:ind w:left="720"/>
        <w:jc w:val="both"/>
        <w:rPr>
          <w:rFonts w:ascii="Source Sans Pro" w:hAnsi="Source Sans Pro"/>
        </w:rPr>
      </w:pPr>
      <w:r w:rsidRPr="009629AD">
        <w:rPr>
          <w:rFonts w:ascii="Source Sans Pro" w:hAnsi="Source Sans Pro"/>
        </w:rPr>
        <w:t>Öffentliche Bekanntmachung des Alumni-Angebots</w:t>
      </w:r>
    </w:p>
    <w:p w14:paraId="205C379C" w14:textId="2C39B009" w:rsidR="000A0977" w:rsidRPr="009629AD" w:rsidRDefault="000A0977" w:rsidP="000A0977">
      <w:pPr>
        <w:numPr>
          <w:ilvl w:val="0"/>
          <w:numId w:val="4"/>
        </w:numPr>
        <w:tabs>
          <w:tab w:val="left" w:pos="360"/>
        </w:tabs>
        <w:ind w:left="720"/>
        <w:jc w:val="both"/>
        <w:rPr>
          <w:rFonts w:ascii="Source Sans Pro" w:hAnsi="Source Sans Pro"/>
        </w:rPr>
      </w:pPr>
      <w:r w:rsidRPr="009629AD">
        <w:rPr>
          <w:rFonts w:ascii="Source Sans Pro" w:hAnsi="Source Sans Pro"/>
        </w:rPr>
        <w:t>Zusammensetzung der Auswahlkommission (</w:t>
      </w:r>
      <w:r w:rsidR="00B10704" w:rsidRPr="009629AD">
        <w:rPr>
          <w:rFonts w:ascii="Source Sans Pro" w:hAnsi="Source Sans Pro"/>
        </w:rPr>
        <w:t>Angaben zu Funktionen und Anzahl der Kommissionsmitglieder</w:t>
      </w:r>
      <w:r w:rsidRPr="009629AD">
        <w:rPr>
          <w:rFonts w:ascii="Source Sans Pro" w:hAnsi="Source Sans Pro"/>
        </w:rPr>
        <w:t>)</w:t>
      </w:r>
    </w:p>
    <w:p w14:paraId="65CC1FE3" w14:textId="77736A51" w:rsidR="000A0977" w:rsidRPr="009629AD" w:rsidRDefault="000A0977" w:rsidP="000A0977">
      <w:pPr>
        <w:numPr>
          <w:ilvl w:val="0"/>
          <w:numId w:val="4"/>
        </w:numPr>
        <w:tabs>
          <w:tab w:val="left" w:pos="360"/>
        </w:tabs>
        <w:ind w:left="720"/>
        <w:jc w:val="both"/>
        <w:rPr>
          <w:rFonts w:ascii="Source Sans Pro" w:hAnsi="Source Sans Pro"/>
        </w:rPr>
      </w:pPr>
      <w:r w:rsidRPr="009629AD">
        <w:rPr>
          <w:rFonts w:ascii="Source Sans Pro" w:hAnsi="Source Sans Pro"/>
        </w:rPr>
        <w:t>Auswahlkriterien (</w:t>
      </w:r>
      <w:r w:rsidR="00B10704" w:rsidRPr="009629AD">
        <w:rPr>
          <w:rFonts w:ascii="Source Sans Pro" w:hAnsi="Source Sans Pro"/>
        </w:rPr>
        <w:t>Angaben zu auswahlrelevanten Unterlagen, zu den Kriterien selbst und zu deren Gewichtung</w:t>
      </w:r>
      <w:r w:rsidRPr="009629AD">
        <w:rPr>
          <w:rFonts w:ascii="Source Sans Pro" w:hAnsi="Source Sans Pro"/>
        </w:rPr>
        <w:t>)</w:t>
      </w:r>
    </w:p>
    <w:p w14:paraId="09472130" w14:textId="63379140" w:rsidR="000A0977" w:rsidRPr="009629AD" w:rsidRDefault="000A0977" w:rsidP="00303B2A">
      <w:pPr>
        <w:numPr>
          <w:ilvl w:val="0"/>
          <w:numId w:val="4"/>
        </w:numPr>
        <w:tabs>
          <w:tab w:val="left" w:pos="360"/>
        </w:tabs>
        <w:ind w:left="720"/>
        <w:jc w:val="both"/>
        <w:rPr>
          <w:rFonts w:ascii="Source Sans Pro" w:hAnsi="Source Sans Pro"/>
        </w:rPr>
      </w:pPr>
      <w:r w:rsidRPr="009629AD">
        <w:rPr>
          <w:rFonts w:ascii="Source Sans Pro" w:hAnsi="Source Sans Pro" w:cs="Arial"/>
        </w:rPr>
        <w:t>Geschlechtergerechtigkeit bei der Auswahl der Teilnehmenden</w:t>
      </w:r>
    </w:p>
    <w:p w14:paraId="4459DF5A" w14:textId="2C48D6D6" w:rsidR="00B901EC" w:rsidRPr="009629AD" w:rsidRDefault="001A3814">
      <w:pPr>
        <w:numPr>
          <w:ilvl w:val="0"/>
          <w:numId w:val="4"/>
        </w:numPr>
        <w:tabs>
          <w:tab w:val="left" w:pos="360"/>
        </w:tabs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Mitgestaltungsmöglichkeiten der Alumni</w:t>
      </w:r>
      <w:r w:rsidR="000A0977" w:rsidRPr="009629AD">
        <w:rPr>
          <w:rFonts w:ascii="Source Sans Pro" w:hAnsi="Source Sans Pro" w:cs="Arial"/>
        </w:rPr>
        <w:t>, partizipative Didaktik</w:t>
      </w:r>
    </w:p>
    <w:p w14:paraId="46DA49F3" w14:textId="77777777" w:rsidR="001A3814" w:rsidRPr="009629AD" w:rsidRDefault="001A3814">
      <w:pPr>
        <w:numPr>
          <w:ilvl w:val="0"/>
          <w:numId w:val="4"/>
        </w:numPr>
        <w:tabs>
          <w:tab w:val="left" w:pos="360"/>
        </w:tabs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 xml:space="preserve">Einbeziehung von </w:t>
      </w:r>
    </w:p>
    <w:p w14:paraId="0C5FF530" w14:textId="0CE1FF38" w:rsidR="001A3814" w:rsidRPr="009629AD" w:rsidRDefault="001A3814" w:rsidP="008661B9">
      <w:pPr>
        <w:numPr>
          <w:ilvl w:val="0"/>
          <w:numId w:val="4"/>
        </w:numPr>
        <w:tabs>
          <w:tab w:val="left" w:pos="360"/>
        </w:tabs>
        <w:ind w:left="720"/>
        <w:jc w:val="both"/>
        <w:rPr>
          <w:rFonts w:ascii="Source Sans Pro" w:hAnsi="Source Sans Pro"/>
        </w:rPr>
      </w:pPr>
      <w:r w:rsidRPr="009629AD">
        <w:rPr>
          <w:rFonts w:ascii="Source Sans Pro" w:hAnsi="Source Sans Pro"/>
        </w:rPr>
        <w:t>Einrichtungen der deutschen Wirtschaft (z.B. klein- und mittelständische Unternehmen, deutsche</w:t>
      </w:r>
      <w:r w:rsidR="00A32B71" w:rsidRPr="009629AD">
        <w:rPr>
          <w:rFonts w:ascii="Source Sans Pro" w:hAnsi="Source Sans Pro"/>
        </w:rPr>
        <w:t xml:space="preserve"> </w:t>
      </w:r>
      <w:r w:rsidRPr="009629AD">
        <w:rPr>
          <w:rFonts w:ascii="Source Sans Pro" w:hAnsi="Source Sans Pro"/>
        </w:rPr>
        <w:t>/</w:t>
      </w:r>
      <w:r w:rsidR="00A32B71" w:rsidRPr="009629AD">
        <w:rPr>
          <w:rFonts w:ascii="Source Sans Pro" w:hAnsi="Source Sans Pro"/>
        </w:rPr>
        <w:t xml:space="preserve"> </w:t>
      </w:r>
      <w:r w:rsidRPr="009629AD">
        <w:rPr>
          <w:rFonts w:ascii="Source Sans Pro" w:hAnsi="Source Sans Pro"/>
        </w:rPr>
        <w:t xml:space="preserve">ausländische Handelskammern, Wirtschaftsverbände, Berufs- und Fachverbände, Start-up-Unternehmen von deutschen Alumni der Hochschulen </w:t>
      </w:r>
      <w:r w:rsidR="00480448" w:rsidRPr="009629AD">
        <w:rPr>
          <w:rFonts w:ascii="Source Sans Pro" w:hAnsi="Source Sans Pro"/>
        </w:rPr>
        <w:t xml:space="preserve">/ Forschungseinrichtungen </w:t>
      </w:r>
      <w:r w:rsidRPr="009629AD">
        <w:rPr>
          <w:rFonts w:ascii="Source Sans Pro" w:hAnsi="Source Sans Pro"/>
        </w:rPr>
        <w:t>etc.) und</w:t>
      </w:r>
      <w:r w:rsidR="00A32B71" w:rsidRPr="009629AD">
        <w:rPr>
          <w:rFonts w:ascii="Source Sans Pro" w:hAnsi="Source Sans Pro"/>
        </w:rPr>
        <w:t xml:space="preserve"> </w:t>
      </w:r>
      <w:r w:rsidRPr="009629AD">
        <w:rPr>
          <w:rFonts w:ascii="Source Sans Pro" w:hAnsi="Source Sans Pro"/>
        </w:rPr>
        <w:t>/</w:t>
      </w:r>
      <w:r w:rsidR="00A32B71" w:rsidRPr="009629AD">
        <w:rPr>
          <w:rFonts w:ascii="Source Sans Pro" w:hAnsi="Source Sans Pro"/>
        </w:rPr>
        <w:t xml:space="preserve"> </w:t>
      </w:r>
      <w:r w:rsidRPr="009629AD">
        <w:rPr>
          <w:rFonts w:ascii="Source Sans Pro" w:hAnsi="Source Sans Pro"/>
        </w:rPr>
        <w:t>oder</w:t>
      </w:r>
    </w:p>
    <w:p w14:paraId="584DD919" w14:textId="351E4910" w:rsidR="001A3814" w:rsidRPr="009629AD" w:rsidRDefault="001A3814" w:rsidP="008661B9">
      <w:pPr>
        <w:numPr>
          <w:ilvl w:val="0"/>
          <w:numId w:val="4"/>
        </w:numPr>
        <w:tabs>
          <w:tab w:val="left" w:pos="360"/>
        </w:tabs>
        <w:ind w:left="720"/>
        <w:jc w:val="both"/>
        <w:rPr>
          <w:rFonts w:ascii="Source Sans Pro" w:hAnsi="Source Sans Pro"/>
        </w:rPr>
      </w:pPr>
      <w:r w:rsidRPr="009629AD">
        <w:rPr>
          <w:rFonts w:ascii="Source Sans Pro" w:hAnsi="Source Sans Pro"/>
        </w:rPr>
        <w:t>weiteren Partner</w:t>
      </w:r>
      <w:r w:rsidR="002E1C9C">
        <w:rPr>
          <w:rFonts w:ascii="Source Sans Pro" w:hAnsi="Source Sans Pro"/>
        </w:rPr>
        <w:t>inne</w:t>
      </w:r>
      <w:r w:rsidRPr="009629AD">
        <w:rPr>
          <w:rFonts w:ascii="Source Sans Pro" w:hAnsi="Source Sans Pro"/>
        </w:rPr>
        <w:t xml:space="preserve">n </w:t>
      </w:r>
      <w:r w:rsidR="002E1C9C">
        <w:rPr>
          <w:rFonts w:ascii="Source Sans Pro" w:hAnsi="Source Sans Pro"/>
        </w:rPr>
        <w:t xml:space="preserve">und Partnern </w:t>
      </w:r>
      <w:r w:rsidRPr="009629AD">
        <w:rPr>
          <w:rFonts w:ascii="Source Sans Pro" w:hAnsi="Source Sans Pro"/>
        </w:rPr>
        <w:t>im Zielland (z.B. Alumni-Vereinen, deutschen Organisationen der Auswärtigen Kultur- und Bildungspolitik bzw. der Entwicklungszusammenarbeit, Botschaften, DAAD-Außenstellen, kommunalen Behörden, Ministerien, Nichtregierungsorganisationen)</w:t>
      </w:r>
    </w:p>
    <w:p w14:paraId="2C146309" w14:textId="6C298CDF" w:rsidR="007B5B46" w:rsidRPr="009629AD" w:rsidRDefault="00170711" w:rsidP="00270D93">
      <w:pPr>
        <w:numPr>
          <w:ilvl w:val="0"/>
          <w:numId w:val="4"/>
        </w:numPr>
        <w:tabs>
          <w:tab w:val="left" w:pos="360"/>
        </w:tabs>
        <w:ind w:left="720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Alumni mehrerer deutscher Hochschulen und</w:t>
      </w:r>
      <w:r w:rsidR="00A32B71" w:rsidRPr="009629AD">
        <w:rPr>
          <w:rFonts w:ascii="Source Sans Pro" w:hAnsi="Source Sans Pro" w:cs="Arial"/>
        </w:rPr>
        <w:t xml:space="preserve"> </w:t>
      </w:r>
      <w:r w:rsidRPr="009629AD">
        <w:rPr>
          <w:rFonts w:ascii="Source Sans Pro" w:hAnsi="Source Sans Pro" w:cs="Arial"/>
        </w:rPr>
        <w:t>/</w:t>
      </w:r>
      <w:r w:rsidR="00A32B71" w:rsidRPr="009629AD">
        <w:rPr>
          <w:rFonts w:ascii="Source Sans Pro" w:hAnsi="Source Sans Pro" w:cs="Arial"/>
        </w:rPr>
        <w:t xml:space="preserve"> </w:t>
      </w:r>
      <w:r w:rsidRPr="009629AD">
        <w:rPr>
          <w:rFonts w:ascii="Source Sans Pro" w:hAnsi="Source Sans Pro" w:cs="Arial"/>
        </w:rPr>
        <w:t xml:space="preserve">oder Forschungseinrichtungen (zu begrüßen, </w:t>
      </w:r>
      <w:r w:rsidR="006140A5" w:rsidRPr="009629AD">
        <w:rPr>
          <w:rFonts w:ascii="Source Sans Pro" w:hAnsi="Source Sans Pro" w:cs="Arial"/>
        </w:rPr>
        <w:t>aber nicht verpflichtend)</w:t>
      </w:r>
    </w:p>
    <w:p w14:paraId="2835716D" w14:textId="3F701AE0" w:rsidR="00B47174" w:rsidRPr="009629AD" w:rsidRDefault="00B47174" w:rsidP="00656305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Bei Kooperationen: Abstimmung der (deutschen) Kooperationspartner</w:t>
      </w:r>
    </w:p>
    <w:p w14:paraId="05838E93" w14:textId="214AED78" w:rsidR="00253FD7" w:rsidRPr="009629AD" w:rsidRDefault="00F44403" w:rsidP="00253FD7">
      <w:pPr>
        <w:pStyle w:val="berschrift3"/>
        <w:numPr>
          <w:ilvl w:val="12"/>
          <w:numId w:val="0"/>
        </w:numPr>
        <w:shd w:val="pct10" w:color="auto" w:fill="auto"/>
        <w:jc w:val="both"/>
        <w:rPr>
          <w:rFonts w:ascii="Source Sans Pro" w:hAnsi="Source Sans Pro" w:cs="Arial"/>
          <w:szCs w:val="22"/>
        </w:rPr>
      </w:pPr>
      <w:r w:rsidRPr="009629AD">
        <w:rPr>
          <w:rFonts w:ascii="Source Sans Pro" w:hAnsi="Source Sans Pro" w:cs="Arial"/>
          <w:szCs w:val="22"/>
        </w:rPr>
        <w:t>(3)</w:t>
      </w:r>
      <w:r w:rsidR="00253FD7" w:rsidRPr="009629AD">
        <w:rPr>
          <w:rFonts w:ascii="Source Sans Pro" w:hAnsi="Source Sans Pro" w:cs="Arial"/>
          <w:szCs w:val="22"/>
        </w:rPr>
        <w:t xml:space="preserve"> Alumni-Arbeit an der antragstellenden Institution; Eigenleistungen (Gewichtung: 15%)</w:t>
      </w:r>
    </w:p>
    <w:p w14:paraId="23014EDB" w14:textId="5508B0DA" w:rsidR="00253FD7" w:rsidRPr="009629AD" w:rsidRDefault="00253FD7" w:rsidP="00253FD7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Auskunft über das Alumni-Konzept und den Stellenwert von Alumni-Arbeit an der Hochschule</w:t>
      </w:r>
      <w:r w:rsidR="00B10704" w:rsidRPr="009629AD">
        <w:rPr>
          <w:rFonts w:ascii="Source Sans Pro" w:hAnsi="Source Sans Pro" w:cs="Arial"/>
        </w:rPr>
        <w:t xml:space="preserve"> / Forschungseinrichtung</w:t>
      </w:r>
      <w:r w:rsidRPr="009629AD">
        <w:rPr>
          <w:rFonts w:ascii="Source Sans Pro" w:hAnsi="Source Sans Pro" w:cs="Arial"/>
        </w:rPr>
        <w:t>; Auskunft über zentrale bzw. dezentrale Steuerung</w:t>
      </w:r>
      <w:r w:rsidR="009072DE" w:rsidRPr="009629AD">
        <w:rPr>
          <w:rFonts w:ascii="Source Sans Pro" w:hAnsi="Source Sans Pro" w:cs="Arial"/>
        </w:rPr>
        <w:t xml:space="preserve"> </w:t>
      </w:r>
      <w:r w:rsidRPr="009629AD">
        <w:rPr>
          <w:rFonts w:ascii="Source Sans Pro" w:hAnsi="Source Sans Pro" w:cs="Arial"/>
        </w:rPr>
        <w:t>/</w:t>
      </w:r>
      <w:r w:rsidR="009072DE" w:rsidRPr="009629AD">
        <w:rPr>
          <w:rFonts w:ascii="Source Sans Pro" w:hAnsi="Source Sans Pro" w:cs="Arial"/>
        </w:rPr>
        <w:t xml:space="preserve"> </w:t>
      </w:r>
      <w:r w:rsidRPr="009629AD">
        <w:rPr>
          <w:rFonts w:ascii="Source Sans Pro" w:hAnsi="Source Sans Pro" w:cs="Arial"/>
        </w:rPr>
        <w:t>Koordination der Alumni-Aktivitäten (damit befasste Stellen) an der Hochschule</w:t>
      </w:r>
      <w:r w:rsidR="00B10704" w:rsidRPr="009629AD">
        <w:rPr>
          <w:rFonts w:ascii="Source Sans Pro" w:hAnsi="Source Sans Pro" w:cs="Arial"/>
        </w:rPr>
        <w:t xml:space="preserve"> / Forschungseinrichtung</w:t>
      </w:r>
      <w:r w:rsidR="009072DE" w:rsidRPr="009629AD">
        <w:rPr>
          <w:rFonts w:ascii="Source Sans Pro" w:hAnsi="Source Sans Pro" w:cs="Arial"/>
        </w:rPr>
        <w:t>, inkl. Kennzahlen (Anzahl nationaler und internationaler Alumni, Anzahl Alumni-Mitarbeiter/-innen, Aktivitäten)</w:t>
      </w:r>
    </w:p>
    <w:p w14:paraId="043AFCE8" w14:textId="2DE7650A" w:rsidR="00253FD7" w:rsidRPr="009629AD" w:rsidRDefault="00253FD7" w:rsidP="00253FD7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Beschreibung des Zusammenhangs zwischen bisherigen und geplanten Alumni-Vorhaben und der Motivation für den Start von Alumni-Aktivitäten; erkennbarer Nutzen und Perspektiven des</w:t>
      </w:r>
      <w:r w:rsidR="00A47BCE">
        <w:rPr>
          <w:rFonts w:ascii="Source Sans Pro" w:hAnsi="Source Sans Pro" w:cs="Arial"/>
        </w:rPr>
        <w:t>/der</w:t>
      </w:r>
      <w:r w:rsidRPr="009629AD">
        <w:rPr>
          <w:rFonts w:ascii="Source Sans Pro" w:hAnsi="Source Sans Pro" w:cs="Arial"/>
        </w:rPr>
        <w:t xml:space="preserve"> Vorhaben</w:t>
      </w:r>
      <w:r w:rsidR="00A47BCE">
        <w:rPr>
          <w:rFonts w:ascii="Source Sans Pro" w:hAnsi="Source Sans Pro" w:cs="Arial"/>
        </w:rPr>
        <w:t>/</w:t>
      </w:r>
      <w:r w:rsidRPr="009629AD">
        <w:rPr>
          <w:rFonts w:ascii="Source Sans Pro" w:hAnsi="Source Sans Pro" w:cs="Arial"/>
        </w:rPr>
        <w:t>s für alle beteiligten Akteure durch mittelfristige Planungen; wenn möglich, Einbindung des</w:t>
      </w:r>
      <w:r w:rsidR="00A47BCE">
        <w:rPr>
          <w:rFonts w:ascii="Source Sans Pro" w:hAnsi="Source Sans Pro" w:cs="Arial"/>
        </w:rPr>
        <w:t>/der</w:t>
      </w:r>
      <w:r w:rsidRPr="009629AD">
        <w:rPr>
          <w:rFonts w:ascii="Source Sans Pro" w:hAnsi="Source Sans Pro" w:cs="Arial"/>
        </w:rPr>
        <w:t xml:space="preserve"> Vorhaben in die Langzeitstrategie der Alumni-Arbeit der Hochschule</w:t>
      </w:r>
      <w:r w:rsidR="00B10704" w:rsidRPr="009629AD">
        <w:rPr>
          <w:rFonts w:ascii="Source Sans Pro" w:hAnsi="Source Sans Pro" w:cs="Arial"/>
        </w:rPr>
        <w:t xml:space="preserve"> / Forschungseinrichtung</w:t>
      </w:r>
    </w:p>
    <w:p w14:paraId="6604FF7C" w14:textId="7EDC7D7C" w:rsidR="00253FD7" w:rsidRPr="009629AD" w:rsidRDefault="00253FD7" w:rsidP="00253FD7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ggf. Benennung von bereits vorhandenen Serviceangeboten für die Zielgruppe/n; Vorhandensein entsprechender Strukturen (z.B. Alumni-Datenbank, Personal, Infrastruktur) an der Hochschule bzw. in den Fachbereichen</w:t>
      </w:r>
      <w:r w:rsidR="00B10704" w:rsidRPr="009629AD">
        <w:rPr>
          <w:rFonts w:ascii="Source Sans Pro" w:hAnsi="Source Sans Pro" w:cs="Arial"/>
        </w:rPr>
        <w:t xml:space="preserve"> / an der Forschungseinrichtung</w:t>
      </w:r>
    </w:p>
    <w:p w14:paraId="2D9B266E" w14:textId="72951581" w:rsidR="00253FD7" w:rsidRPr="009629AD" w:rsidRDefault="00253FD7" w:rsidP="00656305">
      <w:pPr>
        <w:numPr>
          <w:ilvl w:val="0"/>
          <w:numId w:val="4"/>
        </w:numPr>
        <w:tabs>
          <w:tab w:val="left" w:pos="360"/>
        </w:tabs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lastRenderedPageBreak/>
        <w:t xml:space="preserve">Vor- und Eigenleistungen der Hochschulen </w:t>
      </w:r>
      <w:r w:rsidR="00B10704" w:rsidRPr="009629AD">
        <w:rPr>
          <w:rFonts w:ascii="Source Sans Pro" w:hAnsi="Source Sans Pro" w:cs="Arial"/>
        </w:rPr>
        <w:t xml:space="preserve">/ Forschungseinrichtungen </w:t>
      </w:r>
      <w:r w:rsidRPr="009629AD">
        <w:rPr>
          <w:rFonts w:ascii="Source Sans Pro" w:hAnsi="Source Sans Pro" w:cs="Arial"/>
        </w:rPr>
        <w:t>zur Verwirklichung der beantragten Projekte: Bereitstellung einer angemessenen Ausstattung und der für die Projektdurchführung erforderlichen Infrastruktur</w:t>
      </w:r>
    </w:p>
    <w:p w14:paraId="5DB84552" w14:textId="5C752480" w:rsidR="00253FD7" w:rsidRPr="009629AD" w:rsidRDefault="00F44403" w:rsidP="00656305">
      <w:pPr>
        <w:pStyle w:val="berschrift3"/>
        <w:numPr>
          <w:ilvl w:val="12"/>
          <w:numId w:val="0"/>
        </w:numPr>
        <w:shd w:val="pct10" w:color="auto" w:fill="auto"/>
        <w:jc w:val="both"/>
        <w:rPr>
          <w:rFonts w:ascii="Source Sans Pro" w:hAnsi="Source Sans Pro" w:cs="Arial"/>
          <w:szCs w:val="22"/>
        </w:rPr>
      </w:pPr>
      <w:r w:rsidRPr="009629AD">
        <w:rPr>
          <w:rFonts w:ascii="Source Sans Pro" w:hAnsi="Source Sans Pro" w:cs="Arial"/>
          <w:szCs w:val="22"/>
        </w:rPr>
        <w:t>(4)</w:t>
      </w:r>
      <w:r w:rsidR="00253FD7" w:rsidRPr="009629AD">
        <w:rPr>
          <w:rFonts w:ascii="Source Sans Pro" w:hAnsi="Source Sans Pro" w:cs="Arial"/>
          <w:i/>
          <w:iCs/>
          <w:szCs w:val="22"/>
        </w:rPr>
        <w:t xml:space="preserve"> </w:t>
      </w:r>
      <w:r w:rsidR="00253FD7" w:rsidRPr="009629AD">
        <w:rPr>
          <w:rFonts w:ascii="Source Sans Pro" w:hAnsi="Source Sans Pro" w:cs="Arial"/>
          <w:szCs w:val="22"/>
        </w:rPr>
        <w:t xml:space="preserve">Relevanz bezüglich </w:t>
      </w:r>
      <w:r w:rsidR="00253FD7" w:rsidRPr="009629AD">
        <w:rPr>
          <w:rFonts w:ascii="Source Sans Pro" w:hAnsi="Source Sans Pro" w:cs="Arial"/>
          <w:i/>
          <w:iCs/>
          <w:szCs w:val="22"/>
        </w:rPr>
        <w:t>Entwicklungspolitik (BMZ)</w:t>
      </w:r>
      <w:r w:rsidR="00253FD7" w:rsidRPr="009629AD">
        <w:rPr>
          <w:rFonts w:ascii="Source Sans Pro" w:hAnsi="Source Sans Pro" w:cs="Arial"/>
          <w:szCs w:val="22"/>
        </w:rPr>
        <w:t xml:space="preserve"> bzw. bezüglich Auswärtiger Kultur- und Bildungspolitik – AK</w:t>
      </w:r>
      <w:r w:rsidR="008E0AE8" w:rsidRPr="009629AD">
        <w:rPr>
          <w:rFonts w:ascii="Source Sans Pro" w:hAnsi="Source Sans Pro" w:cs="Arial"/>
          <w:szCs w:val="22"/>
        </w:rPr>
        <w:t>BP</w:t>
      </w:r>
      <w:r w:rsidR="00253FD7" w:rsidRPr="009629AD">
        <w:rPr>
          <w:rFonts w:ascii="Source Sans Pro" w:hAnsi="Source Sans Pro" w:cs="Arial"/>
          <w:szCs w:val="22"/>
        </w:rPr>
        <w:t xml:space="preserve"> (AA) (Gewichtung: 15%)</w:t>
      </w:r>
    </w:p>
    <w:p w14:paraId="0148427E" w14:textId="77777777" w:rsidR="00253FD7" w:rsidRPr="009629AD" w:rsidRDefault="00253FD7" w:rsidP="002757DF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Source Sans Pro" w:hAnsi="Source Sans Pro" w:cs="Arial"/>
          <w:iCs/>
        </w:rPr>
      </w:pPr>
      <w:r w:rsidRPr="009629AD">
        <w:rPr>
          <w:rFonts w:ascii="Source Sans Pro" w:hAnsi="Source Sans Pro"/>
          <w:iCs/>
        </w:rPr>
        <w:t xml:space="preserve">Anträge im </w:t>
      </w:r>
      <w:r w:rsidRPr="009629AD">
        <w:rPr>
          <w:rFonts w:ascii="Source Sans Pro" w:hAnsi="Source Sans Pro"/>
          <w:i/>
          <w:u w:val="single"/>
        </w:rPr>
        <w:t>BMZ-Programmteil</w:t>
      </w:r>
      <w:r w:rsidRPr="009629AD">
        <w:rPr>
          <w:rFonts w:ascii="Source Sans Pro" w:hAnsi="Source Sans Pro"/>
          <w:iCs/>
        </w:rPr>
        <w:t>: Berücksichtigung von Grundlagen der Entwicklungszusammenarbeit (z.B. Strukturförderung im Partnerland, wechselseitiger Wissenstransfer, Beitrag zum Dialog und zur Krisenprävention)</w:t>
      </w:r>
    </w:p>
    <w:p w14:paraId="4C2B9E3C" w14:textId="77777777" w:rsidR="00253FD7" w:rsidRPr="009629AD" w:rsidRDefault="00253FD7" w:rsidP="00656305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/>
          <w:iCs/>
        </w:rPr>
      </w:pPr>
      <w:r w:rsidRPr="009629AD">
        <w:rPr>
          <w:rFonts w:ascii="Source Sans Pro" w:hAnsi="Source Sans Pro"/>
          <w:iCs/>
        </w:rPr>
        <w:t xml:space="preserve">Anträge im </w:t>
      </w:r>
      <w:r w:rsidRPr="009629AD">
        <w:rPr>
          <w:rFonts w:ascii="Source Sans Pro" w:hAnsi="Source Sans Pro"/>
          <w:iCs/>
          <w:u w:val="single"/>
        </w:rPr>
        <w:t>AA-Programmteil</w:t>
      </w:r>
      <w:r w:rsidRPr="009629AD">
        <w:rPr>
          <w:rFonts w:ascii="Source Sans Pro" w:hAnsi="Source Sans Pro"/>
          <w:iCs/>
        </w:rPr>
        <w:t>: Berücksichtigung der zentralen Ziele der AKBP: Zusammenarbeit mit Zivilgesellschaften international („Außenpolitik der Gesellschaften“); Schaffung von Zugängen zu Kultur und Bildung über geographische, politische und soziale Grenzen hinweg; Krisen- und Konfliktentschärfung und -prävention durch Wissensvermittlung, Dialog und Vernetzung</w:t>
      </w:r>
    </w:p>
    <w:p w14:paraId="72683681" w14:textId="7D1832E5" w:rsidR="00253FD7" w:rsidRPr="009629AD" w:rsidRDefault="00F44403" w:rsidP="00253FD7">
      <w:pPr>
        <w:pStyle w:val="berschrift3"/>
        <w:numPr>
          <w:ilvl w:val="12"/>
          <w:numId w:val="0"/>
        </w:numPr>
        <w:shd w:val="pct10" w:color="auto" w:fill="auto"/>
        <w:jc w:val="both"/>
        <w:rPr>
          <w:rFonts w:ascii="Source Sans Pro" w:hAnsi="Source Sans Pro" w:cs="Arial"/>
          <w:szCs w:val="22"/>
        </w:rPr>
      </w:pPr>
      <w:r w:rsidRPr="009629AD">
        <w:rPr>
          <w:rFonts w:ascii="Source Sans Pro" w:hAnsi="Source Sans Pro" w:cs="Arial"/>
          <w:szCs w:val="22"/>
        </w:rPr>
        <w:t>(5)</w:t>
      </w:r>
      <w:r w:rsidR="001A3814" w:rsidRPr="009629AD">
        <w:rPr>
          <w:rFonts w:ascii="Source Sans Pro" w:hAnsi="Source Sans Pro" w:cs="Arial"/>
          <w:szCs w:val="22"/>
        </w:rPr>
        <w:t xml:space="preserve"> </w:t>
      </w:r>
      <w:r w:rsidR="00253FD7" w:rsidRPr="009629AD">
        <w:rPr>
          <w:rFonts w:ascii="Source Sans Pro" w:hAnsi="Source Sans Pro" w:cs="Arial"/>
          <w:szCs w:val="22"/>
        </w:rPr>
        <w:t>Nachhaltigkeit</w:t>
      </w:r>
      <w:r w:rsidR="003640FC" w:rsidRPr="009629AD">
        <w:rPr>
          <w:rFonts w:ascii="Source Sans Pro" w:hAnsi="Source Sans Pro" w:cs="Arial"/>
          <w:szCs w:val="22"/>
        </w:rPr>
        <w:t xml:space="preserve">, </w:t>
      </w:r>
      <w:r w:rsidR="00253FD7" w:rsidRPr="009629AD">
        <w:rPr>
          <w:rFonts w:ascii="Source Sans Pro" w:hAnsi="Source Sans Pro" w:cs="Arial"/>
          <w:szCs w:val="22"/>
        </w:rPr>
        <w:t xml:space="preserve">Vernetzung </w:t>
      </w:r>
      <w:r w:rsidR="003640FC" w:rsidRPr="009629AD">
        <w:rPr>
          <w:rFonts w:ascii="Source Sans Pro" w:hAnsi="Source Sans Pro" w:cs="Arial"/>
          <w:szCs w:val="22"/>
        </w:rPr>
        <w:t xml:space="preserve">und Verstetigung </w:t>
      </w:r>
      <w:r w:rsidR="00253FD7" w:rsidRPr="009629AD">
        <w:rPr>
          <w:rFonts w:ascii="Source Sans Pro" w:hAnsi="Source Sans Pro" w:cs="Arial"/>
          <w:szCs w:val="22"/>
        </w:rPr>
        <w:t>(Gewichtung: 15%)</w:t>
      </w:r>
    </w:p>
    <w:p w14:paraId="112999B8" w14:textId="77777777" w:rsidR="0085298B" w:rsidRPr="009629AD" w:rsidRDefault="00253FD7" w:rsidP="00253FD7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  <w:u w:val="single"/>
        </w:rPr>
        <w:t>Bei Fortführung von Projekten</w:t>
      </w:r>
      <w:r w:rsidRPr="009629AD">
        <w:rPr>
          <w:rFonts w:ascii="Source Sans Pro" w:hAnsi="Source Sans Pro" w:cs="Arial"/>
        </w:rPr>
        <w:t>:</w:t>
      </w:r>
    </w:p>
    <w:p w14:paraId="3F6ED059" w14:textId="77777777" w:rsidR="00DC1CB3" w:rsidRPr="009629AD" w:rsidRDefault="00253FD7" w:rsidP="00DC1CB3">
      <w:pPr>
        <w:pStyle w:val="Listenabsatz"/>
        <w:numPr>
          <w:ilvl w:val="0"/>
          <w:numId w:val="4"/>
        </w:numPr>
        <w:tabs>
          <w:tab w:val="left" w:pos="360"/>
        </w:tabs>
        <w:ind w:left="714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Sinnvolle Begründung der Fortführung</w:t>
      </w:r>
    </w:p>
    <w:p w14:paraId="6480C84D" w14:textId="196D0AB8" w:rsidR="00DC1CB3" w:rsidRPr="009629AD" w:rsidRDefault="00DC1CB3" w:rsidP="00DC1CB3">
      <w:pPr>
        <w:pStyle w:val="Listenabsatz"/>
        <w:numPr>
          <w:ilvl w:val="0"/>
          <w:numId w:val="4"/>
        </w:numPr>
        <w:tabs>
          <w:tab w:val="left" w:pos="360"/>
        </w:tabs>
        <w:spacing w:before="120"/>
        <w:ind w:left="720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Darstellung</w:t>
      </w:r>
      <w:r w:rsidR="0085298B" w:rsidRPr="009629AD">
        <w:rPr>
          <w:rFonts w:ascii="Source Sans Pro" w:hAnsi="Source Sans Pro" w:cs="Arial"/>
        </w:rPr>
        <w:t xml:space="preserve"> einer Weiterentwicklung </w:t>
      </w:r>
      <w:r w:rsidRPr="009629AD">
        <w:rPr>
          <w:rFonts w:ascii="Source Sans Pro" w:hAnsi="Source Sans Pro" w:cs="Arial"/>
        </w:rPr>
        <w:t xml:space="preserve">/ Entwicklungsperspektive </w:t>
      </w:r>
      <w:r w:rsidR="0085298B" w:rsidRPr="009629AD">
        <w:rPr>
          <w:rFonts w:ascii="Source Sans Pro" w:hAnsi="Source Sans Pro" w:cs="Arial"/>
        </w:rPr>
        <w:t>der Maßnahmen /</w:t>
      </w:r>
      <w:r w:rsidRPr="009629AD">
        <w:rPr>
          <w:rFonts w:ascii="Source Sans Pro" w:hAnsi="Source Sans Pro" w:cs="Arial"/>
        </w:rPr>
        <w:t xml:space="preserve"> </w:t>
      </w:r>
      <w:r w:rsidR="0085298B" w:rsidRPr="009629AD">
        <w:rPr>
          <w:rFonts w:ascii="Source Sans Pro" w:hAnsi="Source Sans Pro" w:cs="Arial"/>
        </w:rPr>
        <w:t>Aktivitäten</w:t>
      </w:r>
    </w:p>
    <w:p w14:paraId="22FFEAFA" w14:textId="3B91207E" w:rsidR="00253FD7" w:rsidRPr="009629AD" w:rsidRDefault="00253FD7" w:rsidP="00DC1CB3">
      <w:pPr>
        <w:pStyle w:val="Listenabsatz"/>
        <w:numPr>
          <w:ilvl w:val="0"/>
          <w:numId w:val="4"/>
        </w:numPr>
        <w:tabs>
          <w:tab w:val="left" w:pos="360"/>
        </w:tabs>
        <w:spacing w:before="120"/>
        <w:ind w:left="720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Einschätzung des bereits geleisteten Beitrags zu den im Wirkungsgefüge genannten Programmzielen (Outcomes)</w:t>
      </w:r>
    </w:p>
    <w:p w14:paraId="4998588A" w14:textId="478646C6" w:rsidR="00DC1CB3" w:rsidRPr="009629AD" w:rsidRDefault="00DC1CB3" w:rsidP="00DC1CB3">
      <w:pPr>
        <w:pStyle w:val="Listenabsatz"/>
        <w:numPr>
          <w:ilvl w:val="0"/>
          <w:numId w:val="4"/>
        </w:numPr>
        <w:tabs>
          <w:tab w:val="left" w:pos="360"/>
        </w:tabs>
        <w:spacing w:before="120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  <w:u w:val="single"/>
        </w:rPr>
        <w:t xml:space="preserve">Bei Wiederbewerbungen nach Ablehnung bzw. nach </w:t>
      </w:r>
      <w:r w:rsidR="00A47BCE" w:rsidRPr="009629AD">
        <w:rPr>
          <w:rFonts w:ascii="Source Sans Pro" w:hAnsi="Source Sans Pro" w:cs="Arial"/>
          <w:u w:val="single"/>
        </w:rPr>
        <w:t>Aussprechen</w:t>
      </w:r>
      <w:r w:rsidRPr="009629AD">
        <w:rPr>
          <w:rFonts w:ascii="Source Sans Pro" w:hAnsi="Source Sans Pro" w:cs="Arial"/>
          <w:u w:val="single"/>
        </w:rPr>
        <w:t xml:space="preserve"> von Auflagen</w:t>
      </w:r>
      <w:r w:rsidR="004E132C" w:rsidRPr="009629AD">
        <w:rPr>
          <w:rFonts w:ascii="Source Sans Pro" w:hAnsi="Source Sans Pro" w:cs="Arial"/>
          <w:u w:val="single"/>
        </w:rPr>
        <w:t xml:space="preserve"> oder </w:t>
      </w:r>
      <w:r w:rsidRPr="009629AD">
        <w:rPr>
          <w:rFonts w:ascii="Source Sans Pro" w:hAnsi="Source Sans Pro" w:cs="Arial"/>
          <w:u w:val="single"/>
        </w:rPr>
        <w:t>Emp</w:t>
      </w:r>
      <w:r w:rsidR="004E132C" w:rsidRPr="009629AD">
        <w:rPr>
          <w:rFonts w:ascii="Source Sans Pro" w:hAnsi="Source Sans Pro" w:cs="Arial"/>
          <w:u w:val="single"/>
        </w:rPr>
        <w:t>f</w:t>
      </w:r>
      <w:r w:rsidRPr="009629AD">
        <w:rPr>
          <w:rFonts w:ascii="Source Sans Pro" w:hAnsi="Source Sans Pro" w:cs="Arial"/>
          <w:u w:val="single"/>
        </w:rPr>
        <w:t>ehlungen</w:t>
      </w:r>
      <w:r w:rsidRPr="009629AD">
        <w:rPr>
          <w:rFonts w:ascii="Source Sans Pro" w:hAnsi="Source Sans Pro" w:cs="Arial"/>
        </w:rPr>
        <w:t xml:space="preserve"> durch d</w:t>
      </w:r>
      <w:r w:rsidR="004E132C" w:rsidRPr="009629AD">
        <w:rPr>
          <w:rFonts w:ascii="Source Sans Pro" w:hAnsi="Source Sans Pro" w:cs="Arial"/>
        </w:rPr>
        <w:t xml:space="preserve">ie </w:t>
      </w:r>
      <w:r w:rsidRPr="009629AD">
        <w:rPr>
          <w:rFonts w:ascii="Source Sans Pro" w:hAnsi="Source Sans Pro" w:cs="Arial"/>
        </w:rPr>
        <w:t>Auswahl</w:t>
      </w:r>
      <w:r w:rsidR="004E132C" w:rsidRPr="009629AD">
        <w:rPr>
          <w:rFonts w:ascii="Source Sans Pro" w:hAnsi="Source Sans Pro" w:cs="Arial"/>
        </w:rPr>
        <w:t>kommission</w:t>
      </w:r>
      <w:r w:rsidRPr="009629AD">
        <w:rPr>
          <w:rFonts w:ascii="Source Sans Pro" w:hAnsi="Source Sans Pro" w:cs="Arial"/>
        </w:rPr>
        <w:t>:</w:t>
      </w:r>
    </w:p>
    <w:p w14:paraId="6580CAEF" w14:textId="63CB60C6" w:rsidR="00DC1CB3" w:rsidRPr="009629AD" w:rsidRDefault="00DC1CB3" w:rsidP="00DC1CB3">
      <w:pPr>
        <w:pStyle w:val="Listenabsatz"/>
        <w:numPr>
          <w:ilvl w:val="0"/>
          <w:numId w:val="4"/>
        </w:numPr>
        <w:tabs>
          <w:tab w:val="left" w:pos="360"/>
        </w:tabs>
        <w:spacing w:before="120"/>
        <w:ind w:left="720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Darstellung</w:t>
      </w:r>
      <w:r w:rsidR="004E132C" w:rsidRPr="009629AD">
        <w:rPr>
          <w:rFonts w:ascii="Source Sans Pro" w:hAnsi="Source Sans Pro" w:cs="Arial"/>
        </w:rPr>
        <w:t>, inwieweit Kritikpunkte der Kommission aufgegriffen wurden</w:t>
      </w:r>
      <w:r w:rsidR="009629AD" w:rsidRPr="009629AD">
        <w:rPr>
          <w:rFonts w:ascii="Source Sans Pro" w:hAnsi="Source Sans Pro" w:cs="Arial"/>
        </w:rPr>
        <w:t xml:space="preserve"> </w:t>
      </w:r>
      <w:r w:rsidR="004E132C" w:rsidRPr="009629AD">
        <w:rPr>
          <w:rFonts w:ascii="Source Sans Pro" w:hAnsi="Source Sans Pro" w:cs="Arial"/>
        </w:rPr>
        <w:t>bzw. Auflagen / Empfehlungen umgesetzt w</w:t>
      </w:r>
      <w:r w:rsidR="009629AD" w:rsidRPr="009629AD">
        <w:rPr>
          <w:rFonts w:ascii="Source Sans Pro" w:hAnsi="Source Sans Pro" w:cs="Arial"/>
        </w:rPr>
        <w:t>e</w:t>
      </w:r>
      <w:r w:rsidR="004E132C" w:rsidRPr="009629AD">
        <w:rPr>
          <w:rFonts w:ascii="Source Sans Pro" w:hAnsi="Source Sans Pro" w:cs="Arial"/>
        </w:rPr>
        <w:t xml:space="preserve">rden </w:t>
      </w:r>
      <w:r w:rsidR="009629AD" w:rsidRPr="009629AD">
        <w:rPr>
          <w:rFonts w:ascii="Source Sans Pro" w:hAnsi="Source Sans Pro" w:cs="Arial"/>
        </w:rPr>
        <w:t>sollen</w:t>
      </w:r>
    </w:p>
    <w:p w14:paraId="4EE632E4" w14:textId="428E1BC3" w:rsidR="00253FD7" w:rsidRPr="009629AD" w:rsidRDefault="00253FD7" w:rsidP="00253FD7">
      <w:pPr>
        <w:numPr>
          <w:ilvl w:val="0"/>
          <w:numId w:val="4"/>
        </w:numPr>
        <w:tabs>
          <w:tab w:val="left" w:pos="360"/>
        </w:tabs>
        <w:jc w:val="both"/>
        <w:rPr>
          <w:rFonts w:ascii="Source Sans Pro" w:hAnsi="Source Sans Pro" w:cs="Arial"/>
          <w:iCs/>
        </w:rPr>
      </w:pPr>
      <w:r w:rsidRPr="009629AD">
        <w:rPr>
          <w:rFonts w:ascii="Source Sans Pro" w:hAnsi="Source Sans Pro" w:cs="Arial"/>
        </w:rPr>
        <w:t>Vernetzung mit (vorhandenen / in der Planung befindlichen) Vorhaben in der Hochschul</w:t>
      </w:r>
      <w:r w:rsidR="00B10704" w:rsidRPr="009629AD">
        <w:rPr>
          <w:rFonts w:ascii="Source Sans Pro" w:hAnsi="Source Sans Pro" w:cs="Arial"/>
        </w:rPr>
        <w:t>- / Forschungseinrichtungs-Z</w:t>
      </w:r>
      <w:r w:rsidRPr="009629AD">
        <w:rPr>
          <w:rFonts w:ascii="Source Sans Pro" w:hAnsi="Source Sans Pro" w:cs="Arial"/>
        </w:rPr>
        <w:t>usammenarbeit (z.B. Hochschulpartnerschaften, Aufbaustudiengänge, EU-Projekte usw.)</w:t>
      </w:r>
    </w:p>
    <w:p w14:paraId="27423EB8" w14:textId="7C69C436" w:rsidR="00D643FC" w:rsidRPr="009629AD" w:rsidRDefault="00253FD7" w:rsidP="00253FD7">
      <w:pPr>
        <w:numPr>
          <w:ilvl w:val="0"/>
          <w:numId w:val="4"/>
        </w:numPr>
        <w:tabs>
          <w:tab w:val="left" w:pos="360"/>
        </w:tabs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Überlegungen zu</w:t>
      </w:r>
      <w:r w:rsidR="00D643FC" w:rsidRPr="009629AD">
        <w:rPr>
          <w:rFonts w:ascii="Source Sans Pro" w:hAnsi="Source Sans Pro" w:cs="Arial"/>
        </w:rPr>
        <w:t>r</w:t>
      </w:r>
      <w:r w:rsidRPr="009629AD">
        <w:rPr>
          <w:rFonts w:ascii="Source Sans Pro" w:hAnsi="Source Sans Pro" w:cs="Arial"/>
        </w:rPr>
        <w:t xml:space="preserve"> </w:t>
      </w:r>
      <w:r w:rsidRPr="009629AD">
        <w:rPr>
          <w:rFonts w:ascii="Source Sans Pro" w:hAnsi="Source Sans Pro" w:cs="Arial"/>
          <w:u w:val="single"/>
        </w:rPr>
        <w:t>Nachhaltigkeit</w:t>
      </w:r>
      <w:r w:rsidRPr="009629AD">
        <w:rPr>
          <w:rFonts w:ascii="Source Sans Pro" w:hAnsi="Source Sans Pro" w:cs="Arial"/>
        </w:rPr>
        <w:t xml:space="preserve"> </w:t>
      </w:r>
      <w:r w:rsidR="00D643FC" w:rsidRPr="009629AD">
        <w:rPr>
          <w:rFonts w:ascii="Source Sans Pro" w:hAnsi="Source Sans Pro" w:cs="Arial"/>
        </w:rPr>
        <w:t>(z.B. Verwertbarkeit der Ergebnisse des Projekts, Transfer in Gesellschaft / Wissenschaft / Wirtschaft)</w:t>
      </w:r>
    </w:p>
    <w:p w14:paraId="703B25E6" w14:textId="60CBD371" w:rsidR="00253FD7" w:rsidRPr="009629AD" w:rsidRDefault="00D643FC" w:rsidP="00253FD7">
      <w:pPr>
        <w:numPr>
          <w:ilvl w:val="0"/>
          <w:numId w:val="4"/>
        </w:numPr>
        <w:tabs>
          <w:tab w:val="left" w:pos="360"/>
        </w:tabs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Überlegungen zur</w:t>
      </w:r>
      <w:r w:rsidR="00253FD7" w:rsidRPr="009629AD">
        <w:rPr>
          <w:rFonts w:ascii="Source Sans Pro" w:hAnsi="Source Sans Pro" w:cs="Arial"/>
        </w:rPr>
        <w:t xml:space="preserve"> </w:t>
      </w:r>
      <w:r w:rsidR="00253FD7" w:rsidRPr="009629AD">
        <w:rPr>
          <w:rFonts w:ascii="Source Sans Pro" w:hAnsi="Source Sans Pro" w:cs="Arial"/>
          <w:u w:val="single"/>
        </w:rPr>
        <w:t xml:space="preserve">Verstetigung der Maßnahmen </w:t>
      </w:r>
      <w:r w:rsidRPr="009629AD">
        <w:rPr>
          <w:rFonts w:ascii="Source Sans Pro" w:hAnsi="Source Sans Pro" w:cs="Arial"/>
          <w:u w:val="single"/>
        </w:rPr>
        <w:t>/ Aktivitäten</w:t>
      </w:r>
      <w:r w:rsidRPr="009629AD">
        <w:rPr>
          <w:rFonts w:ascii="Source Sans Pro" w:hAnsi="Source Sans Pro" w:cs="Arial"/>
        </w:rPr>
        <w:t xml:space="preserve"> </w:t>
      </w:r>
      <w:r w:rsidR="00253FD7" w:rsidRPr="009629AD">
        <w:rPr>
          <w:rFonts w:ascii="Source Sans Pro" w:hAnsi="Source Sans Pro" w:cs="Arial"/>
        </w:rPr>
        <w:t>auch nach Auslaufen der DAAD-Anschubfinanzierung (z.B. mögliche Ansätze zur eigenverantwortlichen Fortführung des Vorhabens durch die Alumni, Erschließung außeruniversitärer Kooperationspartner, Erschließung von Drittmitteln)</w:t>
      </w:r>
    </w:p>
    <w:p w14:paraId="2F524D29" w14:textId="77777777" w:rsidR="001A3814" w:rsidRPr="009629AD" w:rsidRDefault="001A3814">
      <w:pPr>
        <w:numPr>
          <w:ilvl w:val="12"/>
          <w:numId w:val="0"/>
        </w:numPr>
        <w:spacing w:line="80" w:lineRule="exact"/>
        <w:jc w:val="both"/>
        <w:rPr>
          <w:rFonts w:ascii="Source Sans Pro" w:hAnsi="Source Sans Pro" w:cs="Arial"/>
          <w:sz w:val="22"/>
          <w:szCs w:val="22"/>
        </w:rPr>
      </w:pPr>
    </w:p>
    <w:p w14:paraId="0366F2A4" w14:textId="67EEE020" w:rsidR="001A3814" w:rsidRPr="009629AD" w:rsidRDefault="00F44403" w:rsidP="000676D1">
      <w:pPr>
        <w:pStyle w:val="berschrift3"/>
        <w:numPr>
          <w:ilvl w:val="12"/>
          <w:numId w:val="0"/>
        </w:numPr>
        <w:shd w:val="pct10" w:color="auto" w:fill="auto"/>
        <w:jc w:val="both"/>
        <w:rPr>
          <w:rFonts w:ascii="Source Sans Pro" w:hAnsi="Source Sans Pro" w:cs="Arial"/>
          <w:szCs w:val="22"/>
        </w:rPr>
      </w:pPr>
      <w:r w:rsidRPr="009629AD">
        <w:rPr>
          <w:rFonts w:ascii="Source Sans Pro" w:hAnsi="Source Sans Pro" w:cs="Arial"/>
          <w:szCs w:val="22"/>
        </w:rPr>
        <w:t>(6)</w:t>
      </w:r>
      <w:r w:rsidR="001A3814" w:rsidRPr="009629AD">
        <w:rPr>
          <w:rFonts w:ascii="Source Sans Pro" w:hAnsi="Source Sans Pro" w:cs="Arial"/>
          <w:szCs w:val="22"/>
        </w:rPr>
        <w:t xml:space="preserve"> </w:t>
      </w:r>
      <w:r w:rsidR="00D02231" w:rsidRPr="009629AD">
        <w:rPr>
          <w:rFonts w:ascii="Source Sans Pro" w:hAnsi="Source Sans Pro" w:cs="Arial"/>
          <w:szCs w:val="22"/>
        </w:rPr>
        <w:t xml:space="preserve">Wirtschaftlichkeit / </w:t>
      </w:r>
      <w:r w:rsidR="001A3814" w:rsidRPr="009629AD">
        <w:rPr>
          <w:rFonts w:ascii="Source Sans Pro" w:hAnsi="Source Sans Pro" w:cs="Arial"/>
          <w:szCs w:val="22"/>
        </w:rPr>
        <w:t>Finanzplanung</w:t>
      </w:r>
      <w:r w:rsidR="00371AA4" w:rsidRPr="009629AD">
        <w:rPr>
          <w:rFonts w:ascii="Source Sans Pro" w:hAnsi="Source Sans Pro" w:cs="Arial"/>
          <w:szCs w:val="22"/>
        </w:rPr>
        <w:t xml:space="preserve"> (Gewichtung: </w:t>
      </w:r>
      <w:r w:rsidR="001C0AAA" w:rsidRPr="009629AD">
        <w:rPr>
          <w:rFonts w:ascii="Source Sans Pro" w:hAnsi="Source Sans Pro" w:cs="Arial"/>
          <w:szCs w:val="22"/>
        </w:rPr>
        <w:t>15</w:t>
      </w:r>
      <w:r w:rsidR="00371AA4" w:rsidRPr="009629AD">
        <w:rPr>
          <w:rFonts w:ascii="Source Sans Pro" w:hAnsi="Source Sans Pro" w:cs="Arial"/>
          <w:szCs w:val="22"/>
        </w:rPr>
        <w:t>%)</w:t>
      </w:r>
    </w:p>
    <w:p w14:paraId="1F7741C4" w14:textId="3A3F0D79" w:rsidR="00CD7ED5" w:rsidRPr="009629AD" w:rsidRDefault="000527F7" w:rsidP="000676D1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 xml:space="preserve">Der Antragssumme angemessene und realistisch kalkulierte </w:t>
      </w:r>
      <w:r w:rsidR="00CD7ED5" w:rsidRPr="009629AD">
        <w:rPr>
          <w:rFonts w:ascii="Source Sans Pro" w:hAnsi="Source Sans Pro" w:cs="Arial"/>
        </w:rPr>
        <w:t>Eigenbeteiligung der deutschen Hochschule</w:t>
      </w:r>
      <w:r w:rsidR="00B10704" w:rsidRPr="009629AD">
        <w:rPr>
          <w:rFonts w:ascii="Source Sans Pro" w:hAnsi="Source Sans Pro" w:cs="Arial"/>
        </w:rPr>
        <w:t xml:space="preserve"> / Forschungseinrichtung</w:t>
      </w:r>
      <w:r w:rsidR="00672166" w:rsidRPr="009629AD">
        <w:rPr>
          <w:rFonts w:ascii="Source Sans Pro" w:hAnsi="Source Sans Pro" w:cs="Arial"/>
        </w:rPr>
        <w:t xml:space="preserve">, die schriftlich erläutert </w:t>
      </w:r>
      <w:r w:rsidR="00791DDB" w:rsidRPr="009629AD">
        <w:rPr>
          <w:rFonts w:ascii="Source Sans Pro" w:hAnsi="Source Sans Pro" w:cs="Arial"/>
        </w:rPr>
        <w:t>wurde</w:t>
      </w:r>
    </w:p>
    <w:p w14:paraId="1A1E4338" w14:textId="409AEFFC" w:rsidR="00787B35" w:rsidRPr="009629AD" w:rsidRDefault="00D02231" w:rsidP="00787B35">
      <w:pPr>
        <w:pStyle w:val="Listenabsatz"/>
        <w:numPr>
          <w:ilvl w:val="0"/>
          <w:numId w:val="4"/>
        </w:numPr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A</w:t>
      </w:r>
      <w:r w:rsidR="00787B35" w:rsidRPr="009629AD">
        <w:rPr>
          <w:rFonts w:ascii="Source Sans Pro" w:hAnsi="Source Sans Pro" w:cs="Arial"/>
        </w:rPr>
        <w:t xml:space="preserve">däquate Höhe der </w:t>
      </w:r>
      <w:r w:rsidR="00787B35" w:rsidRPr="009629AD">
        <w:rPr>
          <w:rFonts w:ascii="Source Sans Pro" w:hAnsi="Source Sans Pro" w:cs="Arial"/>
          <w:u w:val="single"/>
        </w:rPr>
        <w:t>Ausgaben für Personal</w:t>
      </w:r>
      <w:r w:rsidR="00787B35" w:rsidRPr="009629AD">
        <w:rPr>
          <w:rFonts w:ascii="Source Sans Pro" w:hAnsi="Source Sans Pro" w:cs="Arial"/>
        </w:rPr>
        <w:t xml:space="preserve"> zur Koordinierung und Administration des Projekts</w:t>
      </w:r>
      <w:r w:rsidR="00A32B71" w:rsidRPr="009629AD">
        <w:rPr>
          <w:rFonts w:ascii="Source Sans Pro" w:hAnsi="Source Sans Pro" w:cs="Arial"/>
        </w:rPr>
        <w:t xml:space="preserve">, </w:t>
      </w:r>
      <w:r w:rsidR="00787B35" w:rsidRPr="009629AD">
        <w:rPr>
          <w:rFonts w:ascii="Source Sans Pro" w:hAnsi="Source Sans Pro" w:cs="Arial"/>
          <w:u w:val="single"/>
        </w:rPr>
        <w:t xml:space="preserve">i. d. R. max. 30% der </w:t>
      </w:r>
      <w:r w:rsidR="00170711" w:rsidRPr="009629AD">
        <w:rPr>
          <w:rFonts w:ascii="Source Sans Pro" w:hAnsi="Source Sans Pro" w:cs="Arial"/>
          <w:u w:val="single"/>
        </w:rPr>
        <w:t xml:space="preserve">geplanten jährlichen </w:t>
      </w:r>
      <w:r w:rsidR="00787B35" w:rsidRPr="009629AD">
        <w:rPr>
          <w:rFonts w:ascii="Source Sans Pro" w:hAnsi="Source Sans Pro" w:cs="Arial"/>
          <w:u w:val="single"/>
        </w:rPr>
        <w:t>projektbezogenen Gesamtausgaben</w:t>
      </w:r>
      <w:r w:rsidR="007B5B46" w:rsidRPr="009629AD">
        <w:rPr>
          <w:rFonts w:ascii="Source Sans Pro" w:hAnsi="Source Sans Pro" w:cs="Arial"/>
          <w:u w:val="single"/>
        </w:rPr>
        <w:t xml:space="preserve"> (betr. </w:t>
      </w:r>
      <w:r w:rsidR="007132F1" w:rsidRPr="009629AD">
        <w:rPr>
          <w:rFonts w:ascii="Source Sans Pro" w:hAnsi="Source Sans Pro" w:cs="Arial"/>
          <w:u w:val="single"/>
        </w:rPr>
        <w:t>Programml</w:t>
      </w:r>
      <w:r w:rsidR="0061595E" w:rsidRPr="009629AD">
        <w:rPr>
          <w:rFonts w:ascii="Source Sans Pro" w:hAnsi="Source Sans Pro" w:cs="Arial"/>
          <w:u w:val="single"/>
        </w:rPr>
        <w:t xml:space="preserve">inie </w:t>
      </w:r>
      <w:r w:rsidR="007B5B46" w:rsidRPr="009629AD">
        <w:rPr>
          <w:rFonts w:ascii="Source Sans Pro" w:hAnsi="Source Sans Pro" w:cs="Arial"/>
          <w:u w:val="single"/>
        </w:rPr>
        <w:t>1)</w:t>
      </w:r>
    </w:p>
    <w:p w14:paraId="3597BC51" w14:textId="6DE12294" w:rsidR="00B47174" w:rsidRPr="009629AD" w:rsidRDefault="00B47174" w:rsidP="00787B35">
      <w:pPr>
        <w:pStyle w:val="Listenabsatz"/>
        <w:numPr>
          <w:ilvl w:val="0"/>
          <w:numId w:val="4"/>
        </w:numPr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 xml:space="preserve">Erläuterungen, ob </w:t>
      </w:r>
      <w:r w:rsidR="002757DF" w:rsidRPr="009629AD">
        <w:rPr>
          <w:rFonts w:ascii="Source Sans Pro" w:hAnsi="Source Sans Pro" w:cs="Arial"/>
          <w:u w:val="single"/>
        </w:rPr>
        <w:t>bei Sicherstellung</w:t>
      </w:r>
      <w:r w:rsidR="00656305" w:rsidRPr="009629AD">
        <w:rPr>
          <w:rFonts w:ascii="Source Sans Pro" w:hAnsi="Source Sans Pro" w:cs="Arial"/>
          <w:u w:val="single"/>
        </w:rPr>
        <w:t xml:space="preserve"> der Chancengleichheit </w:t>
      </w:r>
      <w:r w:rsidR="002757DF" w:rsidRPr="009629AD">
        <w:rPr>
          <w:rFonts w:ascii="Source Sans Pro" w:hAnsi="Source Sans Pro" w:cs="Arial"/>
          <w:u w:val="single"/>
        </w:rPr>
        <w:t xml:space="preserve">ggf. </w:t>
      </w:r>
      <w:r w:rsidR="00656305" w:rsidRPr="009629AD">
        <w:rPr>
          <w:rFonts w:ascii="Source Sans Pro" w:hAnsi="Source Sans Pro" w:cs="Arial"/>
          <w:u w:val="single"/>
        </w:rPr>
        <w:t>auch eine finanzielle Eigenbeteiligung der Alumni</w:t>
      </w:r>
      <w:r w:rsidR="00656305" w:rsidRPr="009629AD">
        <w:rPr>
          <w:rFonts w:ascii="Source Sans Pro" w:hAnsi="Source Sans Pro" w:cs="Arial"/>
        </w:rPr>
        <w:t xml:space="preserve"> vorgesehen ist</w:t>
      </w:r>
    </w:p>
    <w:p w14:paraId="312CA6A2" w14:textId="3E07D45E" w:rsidR="006B7387" w:rsidRPr="009629AD" w:rsidRDefault="001A3814" w:rsidP="00FD5E5F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Source Sans Pro" w:hAnsi="Source Sans Pro" w:cs="Arial"/>
        </w:rPr>
      </w:pPr>
      <w:r w:rsidRPr="009629AD">
        <w:rPr>
          <w:rFonts w:ascii="Source Sans Pro" w:hAnsi="Source Sans Pro" w:cs="Arial"/>
        </w:rPr>
        <w:t>Angemessenheit der Finanzkalkulation</w:t>
      </w:r>
      <w:r w:rsidR="000527F7" w:rsidRPr="009629AD">
        <w:rPr>
          <w:rFonts w:ascii="Source Sans Pro" w:hAnsi="Source Sans Pro" w:cs="Arial"/>
        </w:rPr>
        <w:t xml:space="preserve"> </w:t>
      </w:r>
      <w:r w:rsidR="00855F7C" w:rsidRPr="009629AD">
        <w:rPr>
          <w:rFonts w:ascii="Source Sans Pro" w:hAnsi="Source Sans Pro" w:cs="Arial"/>
        </w:rPr>
        <w:t>insgesamt</w:t>
      </w:r>
    </w:p>
    <w:sectPr w:rsidR="006B7387" w:rsidRPr="009629AD" w:rsidSect="00A25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851" w:bottom="567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B241" w14:textId="77777777" w:rsidR="00336BEE" w:rsidRDefault="00336BEE">
      <w:r>
        <w:separator/>
      </w:r>
    </w:p>
  </w:endnote>
  <w:endnote w:type="continuationSeparator" w:id="0">
    <w:p w14:paraId="7F81B8F5" w14:textId="77777777" w:rsidR="00336BEE" w:rsidRDefault="0033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4E7E" w14:textId="77777777" w:rsidR="00855F7C" w:rsidRDefault="00855F7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3382DDC" w14:textId="77777777" w:rsidR="00855F7C" w:rsidRDefault="00855F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8D30" w14:textId="77777777" w:rsidR="008C428F" w:rsidRPr="003640FC" w:rsidRDefault="008C428F" w:rsidP="00E7060C">
    <w:pPr>
      <w:pStyle w:val="Fuzeile"/>
      <w:rPr>
        <w:rFonts w:ascii="Arial" w:hAnsi="Arial" w:cs="Arial"/>
        <w:sz w:val="16"/>
        <w:szCs w:val="16"/>
      </w:rPr>
    </w:pPr>
  </w:p>
  <w:p w14:paraId="4DF5856E" w14:textId="24B4DED1" w:rsidR="001F007B" w:rsidRPr="008C428F" w:rsidRDefault="001F007B" w:rsidP="001F007B">
    <w:pPr>
      <w:pStyle w:val="Fuzeile"/>
      <w:rPr>
        <w:rFonts w:ascii="Arial" w:hAnsi="Arial" w:cs="Arial"/>
        <w:sz w:val="16"/>
        <w:szCs w:val="16"/>
      </w:rPr>
    </w:pPr>
    <w:r w:rsidRPr="009629AD">
      <w:rPr>
        <w:rFonts w:ascii="Source Sans Pro" w:hAnsi="Source Sans Pro" w:cs="Arial"/>
        <w:sz w:val="16"/>
        <w:szCs w:val="16"/>
      </w:rPr>
      <w:t xml:space="preserve">Auswahlkriterien – </w:t>
    </w:r>
    <w:r w:rsidRPr="00F36781">
      <w:rPr>
        <w:rFonts w:ascii="Source Sans Pro" w:hAnsi="Source Sans Pro" w:cs="Arial"/>
        <w:sz w:val="16"/>
        <w:szCs w:val="16"/>
      </w:rPr>
      <w:t>Alumni-Programm AA u</w:t>
    </w:r>
    <w:r w:rsidR="009629AD" w:rsidRPr="00F36781">
      <w:rPr>
        <w:rFonts w:ascii="Source Sans Pro" w:hAnsi="Source Sans Pro" w:cs="Arial"/>
        <w:sz w:val="16"/>
        <w:szCs w:val="16"/>
      </w:rPr>
      <w:t xml:space="preserve">. </w:t>
    </w:r>
    <w:r w:rsidRPr="00F36781">
      <w:rPr>
        <w:rFonts w:ascii="Source Sans Pro" w:hAnsi="Source Sans Pro" w:cs="Arial"/>
        <w:sz w:val="16"/>
        <w:szCs w:val="16"/>
      </w:rPr>
      <w:t>BMZ 202</w:t>
    </w:r>
    <w:r w:rsidR="009629AD" w:rsidRPr="00F36781">
      <w:rPr>
        <w:rFonts w:ascii="Source Sans Pro" w:hAnsi="Source Sans Pro" w:cs="Arial"/>
        <w:sz w:val="16"/>
        <w:szCs w:val="16"/>
      </w:rPr>
      <w:t>3</w:t>
    </w:r>
    <w:r w:rsidRPr="00F36781">
      <w:rPr>
        <w:rFonts w:ascii="Source Sans Pro" w:hAnsi="Source Sans Pro" w:cs="Arial"/>
        <w:sz w:val="16"/>
        <w:szCs w:val="16"/>
      </w:rPr>
      <w:t>-2</w:t>
    </w:r>
    <w:r w:rsidR="009629AD" w:rsidRPr="00F36781">
      <w:rPr>
        <w:rFonts w:ascii="Source Sans Pro" w:hAnsi="Source Sans Pro" w:cs="Arial"/>
        <w:sz w:val="16"/>
        <w:szCs w:val="16"/>
      </w:rPr>
      <w:t>4</w:t>
    </w:r>
    <w:r w:rsidRPr="00F36781">
      <w:rPr>
        <w:rFonts w:ascii="Source Sans Pro" w:hAnsi="Source Sans Pro" w:cs="Arial"/>
        <w:sz w:val="16"/>
        <w:szCs w:val="16"/>
      </w:rPr>
      <w:t xml:space="preserve"> – P32 – Stand: 0</w:t>
    </w:r>
    <w:r w:rsidR="009629AD" w:rsidRPr="00F36781">
      <w:rPr>
        <w:rFonts w:ascii="Source Sans Pro" w:hAnsi="Source Sans Pro" w:cs="Arial"/>
        <w:sz w:val="16"/>
        <w:szCs w:val="16"/>
      </w:rPr>
      <w:t>3</w:t>
    </w:r>
    <w:r w:rsidRPr="00F36781">
      <w:rPr>
        <w:rFonts w:ascii="Source Sans Pro" w:hAnsi="Source Sans Pro" w:cs="Arial"/>
        <w:sz w:val="16"/>
        <w:szCs w:val="16"/>
      </w:rPr>
      <w:t>/202</w:t>
    </w:r>
    <w:r w:rsidR="009629AD" w:rsidRPr="00F36781">
      <w:rPr>
        <w:rFonts w:ascii="Source Sans Pro" w:hAnsi="Source Sans Pro" w:cs="Arial"/>
        <w:sz w:val="16"/>
        <w:szCs w:val="16"/>
      </w:rPr>
      <w:t>2</w:t>
    </w:r>
    <w:r w:rsidRPr="0085698B">
      <w:rPr>
        <w:rFonts w:ascii="Arial" w:hAnsi="Arial" w:cs="Arial"/>
        <w:sz w:val="16"/>
        <w:szCs w:val="16"/>
      </w:rPr>
      <w:tab/>
    </w:r>
    <w:r w:rsidRPr="009629AD">
      <w:rPr>
        <w:rFonts w:ascii="Source Sans Pro" w:hAnsi="Source Sans Pro" w:cs="Arial"/>
        <w:sz w:val="16"/>
        <w:szCs w:val="16"/>
      </w:rPr>
      <w:t xml:space="preserve">Seite </w:t>
    </w:r>
    <w:r w:rsidRPr="009629AD">
      <w:rPr>
        <w:rFonts w:ascii="Source Sans Pro" w:hAnsi="Source Sans Pro" w:cs="Arial"/>
        <w:sz w:val="16"/>
        <w:szCs w:val="16"/>
      </w:rPr>
      <w:fldChar w:fldCharType="begin"/>
    </w:r>
    <w:r w:rsidRPr="009629AD">
      <w:rPr>
        <w:rFonts w:ascii="Source Sans Pro" w:hAnsi="Source Sans Pro" w:cs="Arial"/>
        <w:sz w:val="16"/>
        <w:szCs w:val="16"/>
      </w:rPr>
      <w:instrText>PAGE</w:instrText>
    </w:r>
    <w:r w:rsidRPr="009629AD">
      <w:rPr>
        <w:rFonts w:ascii="Source Sans Pro" w:hAnsi="Source Sans Pro" w:cs="Arial"/>
        <w:sz w:val="16"/>
        <w:szCs w:val="16"/>
      </w:rPr>
      <w:fldChar w:fldCharType="separate"/>
    </w:r>
    <w:r w:rsidRPr="009629AD">
      <w:rPr>
        <w:rFonts w:ascii="Source Sans Pro" w:hAnsi="Source Sans Pro" w:cs="Arial"/>
        <w:sz w:val="16"/>
        <w:szCs w:val="16"/>
      </w:rPr>
      <w:t>6</w:t>
    </w:r>
    <w:r w:rsidRPr="009629AD">
      <w:rPr>
        <w:rFonts w:ascii="Source Sans Pro" w:hAnsi="Source Sans Pro" w:cs="Arial"/>
        <w:sz w:val="16"/>
        <w:szCs w:val="16"/>
      </w:rPr>
      <w:fldChar w:fldCharType="end"/>
    </w:r>
    <w:r w:rsidRPr="009629AD">
      <w:rPr>
        <w:rFonts w:ascii="Source Sans Pro" w:hAnsi="Source Sans Pro" w:cs="Arial"/>
        <w:sz w:val="16"/>
        <w:szCs w:val="16"/>
      </w:rPr>
      <w:t xml:space="preserve"> von </w:t>
    </w:r>
    <w:r w:rsidRPr="009629AD">
      <w:rPr>
        <w:rFonts w:ascii="Source Sans Pro" w:hAnsi="Source Sans Pro" w:cs="Arial"/>
        <w:sz w:val="16"/>
        <w:szCs w:val="16"/>
      </w:rPr>
      <w:fldChar w:fldCharType="begin"/>
    </w:r>
    <w:r w:rsidRPr="009629AD">
      <w:rPr>
        <w:rFonts w:ascii="Source Sans Pro" w:hAnsi="Source Sans Pro" w:cs="Arial"/>
        <w:sz w:val="16"/>
        <w:szCs w:val="16"/>
      </w:rPr>
      <w:instrText>NUMPAGES</w:instrText>
    </w:r>
    <w:r w:rsidRPr="009629AD">
      <w:rPr>
        <w:rFonts w:ascii="Source Sans Pro" w:hAnsi="Source Sans Pro" w:cs="Arial"/>
        <w:sz w:val="16"/>
        <w:szCs w:val="16"/>
      </w:rPr>
      <w:fldChar w:fldCharType="separate"/>
    </w:r>
    <w:r w:rsidRPr="009629AD">
      <w:rPr>
        <w:rFonts w:ascii="Source Sans Pro" w:hAnsi="Source Sans Pro" w:cs="Arial"/>
        <w:sz w:val="16"/>
        <w:szCs w:val="16"/>
      </w:rPr>
      <w:t>6</w:t>
    </w:r>
    <w:r w:rsidRPr="009629AD">
      <w:rPr>
        <w:rFonts w:ascii="Source Sans Pro" w:hAnsi="Source Sans Pro" w:cs="Arial"/>
        <w:sz w:val="16"/>
        <w:szCs w:val="16"/>
      </w:rPr>
      <w:fldChar w:fldCharType="end"/>
    </w:r>
  </w:p>
  <w:p w14:paraId="1FD437FC" w14:textId="1BDA0D85" w:rsidR="00855F7C" w:rsidRPr="002C07B7" w:rsidRDefault="00855F7C">
    <w:pPr>
      <w:pStyle w:val="Fuzeile"/>
      <w:rPr>
        <w:rFonts w:ascii="Arial" w:hAnsi="Arial" w:cs="Arial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520B" w14:textId="77777777" w:rsidR="00F36781" w:rsidRDefault="00F367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5706" w14:textId="77777777" w:rsidR="00336BEE" w:rsidRDefault="00336BEE">
      <w:r>
        <w:separator/>
      </w:r>
    </w:p>
  </w:footnote>
  <w:footnote w:type="continuationSeparator" w:id="0">
    <w:p w14:paraId="5AEBFEC0" w14:textId="77777777" w:rsidR="00336BEE" w:rsidRDefault="0033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A25D" w14:textId="77777777" w:rsidR="00F36781" w:rsidRDefault="00F367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</w:tblGrid>
    <w:tr w:rsidR="005056A6" w:rsidRPr="005056A6" w14:paraId="795C8A69" w14:textId="77777777" w:rsidTr="002C07B7">
      <w:trPr>
        <w:cantSplit/>
        <w:trHeight w:hRule="exact" w:val="857"/>
      </w:trPr>
      <w:tc>
        <w:tcPr>
          <w:tcW w:w="9781" w:type="dxa"/>
        </w:tcPr>
        <w:p w14:paraId="51350062" w14:textId="0506559A" w:rsidR="00855F7C" w:rsidRPr="008D3BD7" w:rsidRDefault="002F1278" w:rsidP="00F44403">
          <w:pPr>
            <w:pStyle w:val="Kopfzeile"/>
            <w:tabs>
              <w:tab w:val="clear" w:pos="4536"/>
              <w:tab w:val="clear" w:pos="9072"/>
              <w:tab w:val="right" w:pos="2760"/>
            </w:tabs>
            <w:ind w:left="142"/>
            <w:rPr>
              <w:rFonts w:ascii="Arial" w:hAnsi="Arial" w:cs="Arial"/>
              <w:color w:val="808080" w:themeColor="background1" w:themeShade="8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55D222E" wp14:editId="7854B19F">
                    <wp:simplePos x="0" y="0"/>
                    <wp:positionH relativeFrom="margin">
                      <wp:posOffset>3289300</wp:posOffset>
                    </wp:positionH>
                    <wp:positionV relativeFrom="paragraph">
                      <wp:posOffset>2540</wp:posOffset>
                    </wp:positionV>
                    <wp:extent cx="2872740" cy="920750"/>
                    <wp:effectExtent l="0" t="0" r="3810" b="0"/>
                    <wp:wrapSquare wrapText="bothSides"/>
                    <wp:docPr id="19" name="Textfeld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2740" cy="920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A27A1A" w14:textId="08A42491" w:rsidR="002F1278" w:rsidRDefault="0085298B" w:rsidP="007132F1">
                                <w:pPr>
                                  <w:ind w:left="284" w:right="-506"/>
                                  <w:contextualSpacing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5298B">
                                  <w:rPr>
                                    <w:rFonts w:ascii="Source Sans Pro" w:hAnsi="Source Sans Pro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1C1B9676" wp14:editId="24526214">
                                      <wp:extent cx="2788920" cy="1012728"/>
                                      <wp:effectExtent l="0" t="0" r="0" b="5080"/>
                                      <wp:docPr id="26" name="Grafik 26" descr="Ein Bild, das Text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6" name="Grafik 26" descr="Ein Bild, das Text enthält.&#10;&#10;Automatisch generierte Beschreibu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88920" cy="10127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BD9B55A" w14:textId="61948ED7" w:rsidR="0085298B" w:rsidRDefault="0085298B" w:rsidP="007132F1">
                                <w:pPr>
                                  <w:ind w:left="284" w:right="-506"/>
                                  <w:contextualSpacing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5D22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26" type="#_x0000_t202" style="position:absolute;left:0;text-align:left;margin-left:259pt;margin-top:.2pt;width:226.2pt;height: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" stroked="f">
                    <v:textbox>
                      <w:txbxContent>
                        <w:p w14:paraId="31A27A1A" w14:textId="08A42491" w:rsidR="002F1278" w:rsidRDefault="0085298B" w:rsidP="007132F1">
                          <w:pPr>
                            <w:ind w:left="284" w:right="-506"/>
                            <w:contextualSpacing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5298B">
                            <w:rPr>
                              <w:rFonts w:ascii="Source Sans Pro" w:hAnsi="Source Sans Pro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C1B9676" wp14:editId="24526214">
                                <wp:extent cx="2788920" cy="1012728"/>
                                <wp:effectExtent l="0" t="0" r="0" b="5080"/>
                                <wp:docPr id="26" name="Grafik 26" descr="Ein Bild, das Text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Grafik 26" descr="Ein Bild, das Text enthält.&#10;&#10;Automatisch generierte Beschreibu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8920" cy="10127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BD9B55A" w14:textId="61948ED7" w:rsidR="0085298B" w:rsidRDefault="0085298B" w:rsidP="007132F1">
                          <w:pPr>
                            <w:ind w:left="284" w:right="-506"/>
                            <w:contextualSpacing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tc>
    </w:tr>
    <w:tr w:rsidR="009629AD" w:rsidRPr="005056A6" w14:paraId="25C1F02A" w14:textId="77777777" w:rsidTr="002C07B7">
      <w:trPr>
        <w:cantSplit/>
        <w:trHeight w:hRule="exact" w:val="857"/>
      </w:trPr>
      <w:tc>
        <w:tcPr>
          <w:tcW w:w="9781" w:type="dxa"/>
        </w:tcPr>
        <w:p w14:paraId="5DB28C6C" w14:textId="77777777" w:rsidR="009629AD" w:rsidRDefault="009629AD" w:rsidP="00F44403">
          <w:pPr>
            <w:pStyle w:val="Kopfzeile"/>
            <w:tabs>
              <w:tab w:val="clear" w:pos="4536"/>
              <w:tab w:val="clear" w:pos="9072"/>
              <w:tab w:val="right" w:pos="2760"/>
            </w:tabs>
            <w:ind w:left="142"/>
            <w:rPr>
              <w:noProof/>
            </w:rPr>
          </w:pPr>
        </w:p>
      </w:tc>
    </w:tr>
    <w:tr w:rsidR="00A2500D" w14:paraId="4AD74440" w14:textId="77777777" w:rsidTr="008D3BD7">
      <w:trPr>
        <w:cantSplit/>
        <w:trHeight w:hRule="exact" w:val="68"/>
      </w:trPr>
      <w:tc>
        <w:tcPr>
          <w:tcW w:w="9781" w:type="dxa"/>
        </w:tcPr>
        <w:p w14:paraId="6E36E40A" w14:textId="77777777" w:rsidR="00A2500D" w:rsidRDefault="00A2500D" w:rsidP="00950558">
          <w:pPr>
            <w:pStyle w:val="berschrift2"/>
            <w:tabs>
              <w:tab w:val="left" w:pos="5398"/>
            </w:tabs>
            <w:spacing w:before="40" w:line="240" w:lineRule="exact"/>
            <w:ind w:left="142"/>
            <w:rPr>
              <w:rFonts w:ascii="Arial" w:hAnsi="Arial" w:cs="Arial"/>
              <w:sz w:val="24"/>
            </w:rPr>
          </w:pPr>
        </w:p>
      </w:tc>
    </w:tr>
  </w:tbl>
  <w:p w14:paraId="3F622564" w14:textId="77777777" w:rsidR="00A2500D" w:rsidRDefault="00A2500D" w:rsidP="00A2500D">
    <w:pPr>
      <w:pStyle w:val="Kopfzeile"/>
      <w:spacing w:line="60" w:lineRule="exact"/>
      <w:rPr>
        <w:rFonts w:ascii="Univers" w:hAnsi="Univers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1B0" w14:textId="77777777" w:rsidR="00F36781" w:rsidRDefault="00F367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AE28C66"/>
    <w:lvl w:ilvl="0">
      <w:numFmt w:val="decimal"/>
      <w:lvlText w:val="*"/>
      <w:lvlJc w:val="left"/>
    </w:lvl>
  </w:abstractNum>
  <w:abstractNum w:abstractNumId="1" w15:restartNumberingAfterBreak="0">
    <w:nsid w:val="28AD1CA1"/>
    <w:multiLevelType w:val="multilevel"/>
    <w:tmpl w:val="A960591C"/>
    <w:lvl w:ilvl="0">
      <w:start w:val="1"/>
      <w:numFmt w:val="decimal"/>
      <w:pStyle w:val="Papier-Aufzhlu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CEF42DD"/>
    <w:multiLevelType w:val="hybridMultilevel"/>
    <w:tmpl w:val="C784A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6E13"/>
    <w:multiLevelType w:val="singleLevel"/>
    <w:tmpl w:val="EBBC5424"/>
    <w:lvl w:ilvl="0">
      <w:start w:val="1"/>
      <w:numFmt w:val="bullet"/>
      <w:pStyle w:val="EinleitungmitPunkt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242BD4"/>
    <w:multiLevelType w:val="hybridMultilevel"/>
    <w:tmpl w:val="0554A7B4"/>
    <w:lvl w:ilvl="0" w:tplc="3BA0E360">
      <w:start w:val="1"/>
      <w:numFmt w:val="bullet"/>
      <w:pStyle w:val="Papier-Liste"/>
      <w:lvlText w:val=""/>
      <w:lvlJc w:val="left"/>
      <w:pPr>
        <w:tabs>
          <w:tab w:val="num" w:pos="717"/>
        </w:tabs>
        <w:ind w:left="680" w:hanging="32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70A96A">
      <w:start w:val="1"/>
      <w:numFmt w:val="decimal"/>
      <w:lvlText w:val="%3."/>
      <w:lvlJc w:val="left"/>
      <w:pPr>
        <w:tabs>
          <w:tab w:val="num" w:pos="2160"/>
        </w:tabs>
        <w:ind w:left="2157" w:hanging="357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9E"/>
    <w:rsid w:val="00001FEF"/>
    <w:rsid w:val="00020C77"/>
    <w:rsid w:val="000527F7"/>
    <w:rsid w:val="000676D1"/>
    <w:rsid w:val="00080F96"/>
    <w:rsid w:val="000A0977"/>
    <w:rsid w:val="000A6BA8"/>
    <w:rsid w:val="000C6F64"/>
    <w:rsid w:val="000D715F"/>
    <w:rsid w:val="000F4035"/>
    <w:rsid w:val="001004D3"/>
    <w:rsid w:val="001171BF"/>
    <w:rsid w:val="00170711"/>
    <w:rsid w:val="00176C9E"/>
    <w:rsid w:val="00191983"/>
    <w:rsid w:val="001A06B9"/>
    <w:rsid w:val="001A3814"/>
    <w:rsid w:val="001B6C11"/>
    <w:rsid w:val="001C0AAA"/>
    <w:rsid w:val="001C491D"/>
    <w:rsid w:val="001C5B3C"/>
    <w:rsid w:val="001F007B"/>
    <w:rsid w:val="00253FD7"/>
    <w:rsid w:val="00257738"/>
    <w:rsid w:val="002757DF"/>
    <w:rsid w:val="00287D5A"/>
    <w:rsid w:val="00291C07"/>
    <w:rsid w:val="002C07B7"/>
    <w:rsid w:val="002C46DD"/>
    <w:rsid w:val="002E1C9C"/>
    <w:rsid w:val="002F1278"/>
    <w:rsid w:val="00303B2A"/>
    <w:rsid w:val="00336BEE"/>
    <w:rsid w:val="00347EC8"/>
    <w:rsid w:val="003500E8"/>
    <w:rsid w:val="003640FC"/>
    <w:rsid w:val="00371AA4"/>
    <w:rsid w:val="00380E09"/>
    <w:rsid w:val="00384D70"/>
    <w:rsid w:val="003F4863"/>
    <w:rsid w:val="004149AA"/>
    <w:rsid w:val="00416536"/>
    <w:rsid w:val="004366E2"/>
    <w:rsid w:val="004512E5"/>
    <w:rsid w:val="00452ACF"/>
    <w:rsid w:val="00456BCA"/>
    <w:rsid w:val="00461E53"/>
    <w:rsid w:val="00480448"/>
    <w:rsid w:val="00481C09"/>
    <w:rsid w:val="004A07EC"/>
    <w:rsid w:val="004B1DEB"/>
    <w:rsid w:val="004D7330"/>
    <w:rsid w:val="004E132C"/>
    <w:rsid w:val="004F650F"/>
    <w:rsid w:val="005056A6"/>
    <w:rsid w:val="005059BD"/>
    <w:rsid w:val="00523FDA"/>
    <w:rsid w:val="00540A0D"/>
    <w:rsid w:val="00567A75"/>
    <w:rsid w:val="00584856"/>
    <w:rsid w:val="0060679C"/>
    <w:rsid w:val="006140A5"/>
    <w:rsid w:val="0061595E"/>
    <w:rsid w:val="006378E9"/>
    <w:rsid w:val="006414EF"/>
    <w:rsid w:val="006522CD"/>
    <w:rsid w:val="00656305"/>
    <w:rsid w:val="00672166"/>
    <w:rsid w:val="006725D0"/>
    <w:rsid w:val="00677305"/>
    <w:rsid w:val="00691C8D"/>
    <w:rsid w:val="006B4B22"/>
    <w:rsid w:val="006B7387"/>
    <w:rsid w:val="006C5BDD"/>
    <w:rsid w:val="007036F0"/>
    <w:rsid w:val="00704473"/>
    <w:rsid w:val="00710CAB"/>
    <w:rsid w:val="007132F1"/>
    <w:rsid w:val="007219BC"/>
    <w:rsid w:val="00787B35"/>
    <w:rsid w:val="00791DDB"/>
    <w:rsid w:val="007B5B46"/>
    <w:rsid w:val="007D2A7F"/>
    <w:rsid w:val="00813665"/>
    <w:rsid w:val="0085298B"/>
    <w:rsid w:val="00855F7C"/>
    <w:rsid w:val="0085698B"/>
    <w:rsid w:val="00861735"/>
    <w:rsid w:val="008661B9"/>
    <w:rsid w:val="0087147F"/>
    <w:rsid w:val="008C428F"/>
    <w:rsid w:val="008D3BD7"/>
    <w:rsid w:val="008E0AE8"/>
    <w:rsid w:val="0090205B"/>
    <w:rsid w:val="009072DE"/>
    <w:rsid w:val="009125B4"/>
    <w:rsid w:val="00930D9E"/>
    <w:rsid w:val="00937239"/>
    <w:rsid w:val="00945250"/>
    <w:rsid w:val="00950558"/>
    <w:rsid w:val="009629AD"/>
    <w:rsid w:val="009B6B11"/>
    <w:rsid w:val="009C3C5F"/>
    <w:rsid w:val="009C5F62"/>
    <w:rsid w:val="009F080C"/>
    <w:rsid w:val="00A2500D"/>
    <w:rsid w:val="00A32B71"/>
    <w:rsid w:val="00A34C09"/>
    <w:rsid w:val="00A438E6"/>
    <w:rsid w:val="00A443C8"/>
    <w:rsid w:val="00A47BCE"/>
    <w:rsid w:val="00AC78B7"/>
    <w:rsid w:val="00AF6ACE"/>
    <w:rsid w:val="00B10704"/>
    <w:rsid w:val="00B25E2E"/>
    <w:rsid w:val="00B333E8"/>
    <w:rsid w:val="00B334C8"/>
    <w:rsid w:val="00B33E73"/>
    <w:rsid w:val="00B47174"/>
    <w:rsid w:val="00B901EC"/>
    <w:rsid w:val="00BF1A59"/>
    <w:rsid w:val="00BF20B7"/>
    <w:rsid w:val="00C02AF2"/>
    <w:rsid w:val="00C179F0"/>
    <w:rsid w:val="00C17F5C"/>
    <w:rsid w:val="00C34A62"/>
    <w:rsid w:val="00C50482"/>
    <w:rsid w:val="00C52501"/>
    <w:rsid w:val="00C77439"/>
    <w:rsid w:val="00CA02B9"/>
    <w:rsid w:val="00CD7ED5"/>
    <w:rsid w:val="00D02231"/>
    <w:rsid w:val="00D23A1C"/>
    <w:rsid w:val="00D57B51"/>
    <w:rsid w:val="00D63560"/>
    <w:rsid w:val="00D643FC"/>
    <w:rsid w:val="00D90AE3"/>
    <w:rsid w:val="00D939DC"/>
    <w:rsid w:val="00DB7889"/>
    <w:rsid w:val="00DC1CB3"/>
    <w:rsid w:val="00DF40DC"/>
    <w:rsid w:val="00E2329D"/>
    <w:rsid w:val="00E42099"/>
    <w:rsid w:val="00E50E10"/>
    <w:rsid w:val="00E667C0"/>
    <w:rsid w:val="00E7060C"/>
    <w:rsid w:val="00E75CB2"/>
    <w:rsid w:val="00E932F9"/>
    <w:rsid w:val="00E93F39"/>
    <w:rsid w:val="00EA65D2"/>
    <w:rsid w:val="00EB73C6"/>
    <w:rsid w:val="00EF0C52"/>
    <w:rsid w:val="00F01664"/>
    <w:rsid w:val="00F36781"/>
    <w:rsid w:val="00F3738F"/>
    <w:rsid w:val="00F44403"/>
    <w:rsid w:val="00F87170"/>
    <w:rsid w:val="00F923C8"/>
    <w:rsid w:val="00F942F4"/>
    <w:rsid w:val="00FA7984"/>
    <w:rsid w:val="00FC6A6F"/>
    <w:rsid w:val="00FD5C63"/>
    <w:rsid w:val="00F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  <w14:docId w14:val="46C53E0B"/>
  <w15:docId w15:val="{397C5FE3-F809-4F72-8466-E908E09E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Univers" w:hAnsi="Univers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" w:hAnsi="Univers"/>
      <w:b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Univers" w:hAnsi="Univers"/>
      <w:b/>
      <w:bCs/>
      <w:color w:val="808080"/>
      <w:sz w:val="22"/>
    </w:rPr>
  </w:style>
  <w:style w:type="paragraph" w:styleId="berschrift4">
    <w:name w:val="heading 4"/>
    <w:basedOn w:val="Standard"/>
    <w:next w:val="Standard"/>
    <w:qFormat/>
    <w:pPr>
      <w:keepNext/>
      <w:ind w:firstLine="708"/>
      <w:jc w:val="both"/>
      <w:outlineLvl w:val="3"/>
    </w:pPr>
    <w:rPr>
      <w:rFonts w:ascii="Arial" w:hAnsi="Arial" w:cs="Arial"/>
      <w:b/>
      <w:bCs/>
      <w:iCs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Univers" w:hAnsi="Univers"/>
      <w:b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Univers" w:hAnsi="Univers"/>
      <w:b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spacing w:before="120"/>
      <w:jc w:val="both"/>
    </w:pPr>
    <w:rPr>
      <w:rFonts w:ascii="Arial" w:hAnsi="Arial"/>
      <w:sz w:val="24"/>
      <w:szCs w:val="24"/>
    </w:rPr>
  </w:style>
  <w:style w:type="paragraph" w:customStyle="1" w:styleId="EinleitungmitPunkten">
    <w:name w:val="Einleitung mit Punkten"/>
    <w:basedOn w:val="Einleitung"/>
    <w:pPr>
      <w:numPr>
        <w:numId w:val="1"/>
      </w:numPr>
      <w:tabs>
        <w:tab w:val="clear" w:pos="360"/>
        <w:tab w:val="num" w:pos="2486"/>
      </w:tabs>
      <w:ind w:left="2486"/>
    </w:pPr>
  </w:style>
  <w:style w:type="paragraph" w:customStyle="1" w:styleId="Einleitung">
    <w:name w:val="Einleitung"/>
    <w:basedOn w:val="Standard"/>
    <w:pPr>
      <w:pBdr>
        <w:left w:val="single" w:sz="8" w:space="4" w:color="auto"/>
      </w:pBdr>
      <w:ind w:left="2126"/>
    </w:pPr>
    <w:rPr>
      <w:rFonts w:ascii="Arial" w:hAnsi="Arial"/>
      <w:b/>
      <w:sz w:val="24"/>
      <w:szCs w:val="24"/>
    </w:rPr>
  </w:style>
  <w:style w:type="paragraph" w:customStyle="1" w:styleId="Papier-Aufzhlung">
    <w:name w:val="Papier-Aufzählung"/>
    <w:basedOn w:val="Standard"/>
    <w:pPr>
      <w:numPr>
        <w:numId w:val="2"/>
      </w:num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Papier-Liste">
    <w:name w:val="Papier-Liste"/>
    <w:basedOn w:val="Standard"/>
    <w:pPr>
      <w:numPr>
        <w:numId w:val="3"/>
      </w:numPr>
      <w:spacing w:line="360" w:lineRule="auto"/>
    </w:pPr>
    <w:rPr>
      <w:rFonts w:ascii="Arial" w:hAnsi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CD7ED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E2329D"/>
  </w:style>
  <w:style w:type="character" w:styleId="Kommentarzeichen">
    <w:name w:val="annotation reference"/>
    <w:basedOn w:val="Absatz-Standardschriftart"/>
    <w:semiHidden/>
    <w:unhideWhenUsed/>
    <w:rsid w:val="00E932F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932F9"/>
  </w:style>
  <w:style w:type="character" w:customStyle="1" w:styleId="KommentartextZchn">
    <w:name w:val="Kommentartext Zchn"/>
    <w:basedOn w:val="Absatz-Standardschriftart"/>
    <w:link w:val="Kommentartext"/>
    <w:semiHidden/>
    <w:rsid w:val="00E932F9"/>
  </w:style>
  <w:style w:type="paragraph" w:styleId="Listenabsatz">
    <w:name w:val="List Paragraph"/>
    <w:basedOn w:val="Standard"/>
    <w:uiPriority w:val="34"/>
    <w:qFormat/>
    <w:rsid w:val="00787B35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004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04D3"/>
    <w:rPr>
      <w:b/>
      <w:bCs/>
    </w:rPr>
  </w:style>
  <w:style w:type="paragraph" w:styleId="Textkrper-Einzug2">
    <w:name w:val="Body Text Indent 2"/>
    <w:basedOn w:val="Standard"/>
    <w:link w:val="Textkrper-Einzug2Zchn"/>
    <w:semiHidden/>
    <w:unhideWhenUsed/>
    <w:rsid w:val="00F8717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F87170"/>
  </w:style>
  <w:style w:type="character" w:customStyle="1" w:styleId="FuzeileZchn">
    <w:name w:val="Fußzeile Zchn"/>
    <w:basedOn w:val="Absatz-Standardschriftart"/>
    <w:link w:val="Fuzeile"/>
    <w:uiPriority w:val="99"/>
    <w:rsid w:val="001F007B"/>
  </w:style>
  <w:style w:type="character" w:customStyle="1" w:styleId="Formatvorlage3">
    <w:name w:val="Formatvorlage3"/>
    <w:basedOn w:val="Absatz-Standardschriftart"/>
    <w:uiPriority w:val="1"/>
    <w:rsid w:val="00AC78B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5709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DAAD</vt:lpstr>
      <vt:lpstr>DAAD</vt:lpstr>
    </vt:vector>
  </TitlesOfParts>
  <Company>DAAD</Company>
  <LinksUpToDate>false</LinksUpToDate>
  <CharactersWithSpaces>6381</CharactersWithSpaces>
  <SharedDoc>false</SharedDoc>
  <HLinks>
    <vt:vector size="6" baseType="variant">
      <vt:variant>
        <vt:i4>2818166</vt:i4>
      </vt:variant>
      <vt:variant>
        <vt:i4>3</vt:i4>
      </vt:variant>
      <vt:variant>
        <vt:i4>0</vt:i4>
      </vt:variant>
      <vt:variant>
        <vt:i4>5</vt:i4>
      </vt:variant>
      <vt:variant>
        <vt:lpwstr>http://www.daad.de/alumni-programm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pc540</dc:creator>
  <cp:lastModifiedBy>Arngard Leifert</cp:lastModifiedBy>
  <cp:revision>12</cp:revision>
  <cp:lastPrinted>2015-02-04T14:14:00Z</cp:lastPrinted>
  <dcterms:created xsi:type="dcterms:W3CDTF">2021-03-15T11:45:00Z</dcterms:created>
  <dcterms:modified xsi:type="dcterms:W3CDTF">2022-03-01T18:51:00Z</dcterms:modified>
</cp:coreProperties>
</file>