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3821CD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3821CD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3821CD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3821CD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3821CD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3821CD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3821CD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3821CD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3821CD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3821CD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Pr="00131DDB" w:rsidRDefault="008F7670" w:rsidP="008F7670">
      <w:pPr>
        <w:rPr>
          <w:rFonts w:asciiTheme="majorHAnsi" w:hAnsiTheme="majorHAnsi" w:cs="Arial"/>
          <w:bCs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131DDB" w:rsidRDefault="007B53CD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77777777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 (Outcomes), die im Rahmen der Förderung erreicht werden sollen</w:t>
                    </w:r>
                  </w:p>
                  <w:p w14:paraId="4F3FAD07" w14:textId="148B1FB9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28A5C9CE" w14:textId="0E819B5B" w:rsidR="00D4250B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Erläutern Sie, wie das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 xml:space="preserve">Projekt über den Förderzeitraum hinaus </w:t>
                    </w:r>
                    <w:r w:rsidR="00F8441D" w:rsidRPr="00F8441D">
                      <w:rPr>
                        <w:rFonts w:cs="Times New Roman"/>
                        <w:sz w:val="20"/>
                        <w:szCs w:val="20"/>
                      </w:rPr>
                      <w:t xml:space="preserve">strukturelle bzw. nachhaltige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>Wirkungen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0F4CFB">
                      <w:rPr>
                        <w:rFonts w:cs="Times New Roman"/>
                        <w:sz w:val="20"/>
                        <w:szCs w:val="20"/>
                      </w:rPr>
                      <w:t>innerhalb und/oder außerhalb der beteiligten Hochschulen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)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auf die Zielgruppen und adressierten Bereiche entfalten wird.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4AE92822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1B665CE3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01F0301F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FB46C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15</w:t>
                    </w:r>
                    <w:r w:rsidR="006E59A4">
                      <w:rPr>
                        <w:rFonts w:eastAsiaTheme="majorEastAsia"/>
                        <w:i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Pr="00131DDB" w:rsidRDefault="00974CD1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contentLocked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455C40F5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06FC7E76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0C09819A" w14:textId="65A108B8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müssen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3821CD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D07783" w:rsidRPr="005D239B" w:rsidRDefault="003821CD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2EC255E5D0AF4FA0B0C580201747B810"/>
                </w:placeholder>
              </w:sdtPr>
              <w:sdtEndPr/>
              <w:sdtContent>
                <w:r w:rsidR="00D07783">
                  <w:rPr>
                    <w:sz w:val="20"/>
                  </w:rPr>
                  <w:t xml:space="preserve">Inhaltliche </w:t>
                </w:r>
                <w:r w:rsidR="00D07783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D07783" w:rsidRPr="005D239B" w:rsidRDefault="00D07783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D07783" w:rsidRPr="005D239B" w:rsidRDefault="00D07783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C2689D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7C330AA" w14:textId="3B640CC5" w:rsidR="00F94A72" w:rsidRPr="005D239B" w:rsidRDefault="003821CD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762ECAC9" w14:textId="3D487760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F321CA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B1C5676" w14:textId="56FBB41F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092DDADE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63B3A13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042E988409D9432D842FD4CE2C3929E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657358DA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5B4A6D3" w14:textId="0A8F0292" w:rsidR="00F94A72" w:rsidRPr="005D239B" w:rsidRDefault="003821CD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1775BE49C8DD4396A422748595AB4323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E70B8EF" w14:textId="2AC04549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DE277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2ECAF5B" w14:textId="39C9BA73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2D101AD7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365820FFC1D48E681F5AFD4D8B9A94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12DD5CD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7A40360496354759A80E4594E8426D0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1AD06BD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4917042" w14:textId="0A2F3560" w:rsidR="00F94A72" w:rsidRPr="005D239B" w:rsidRDefault="003821CD" w:rsidP="00EF5457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EE45F8BD742D441FA76AA5915100CA67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A8C7E27" w14:textId="661692B6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024C39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CFAE7D" w14:textId="790AB3E5" w:rsidR="00F94A72" w:rsidRPr="005D239B" w:rsidRDefault="00F94A72" w:rsidP="00EF5457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6E65BD87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placeholder>
              <w:docPart w:val="78821C39377F4B53B03916E9BF89112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3A193374" w:rsidR="00F94A72" w:rsidRPr="005D239B" w:rsidRDefault="00F94A72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F94A72" w:rsidRPr="005D239B" w:rsidRDefault="00F94A7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4E1B9B3D" w14:textId="79CFBDAB" w:rsidR="0084633B" w:rsidRPr="003821CD" w:rsidRDefault="0084633B" w:rsidP="003821CD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Arial" w:hAnsi="Arial" w:cstheme="minorBidi"/>
            <w:b/>
            <w:sz w:val="20"/>
          </w:rPr>
          <w:id w:val="667209274"/>
          <w:lock w:val="sdtContentLocked"/>
          <w:placeholder>
            <w:docPart w:val="DefaultPlaceholder_-1854013440"/>
          </w:placeholder>
        </w:sdtPr>
        <w:sdtEndPr/>
        <w:sdtContent>
          <w:tr w:rsidR="00E057F2" w:rsidRPr="00B1494E" w14:paraId="2F7D2A8D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EFDF3C2" w14:textId="6FA479D1" w:rsidR="00E057F2" w:rsidRPr="00E057F2" w:rsidRDefault="00E057F2" w:rsidP="00E057F2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eastAsia="de-DE"/>
                  </w:rPr>
                </w:pPr>
                <w:r>
                  <w:rPr>
                    <w:b/>
                    <w:sz w:val="20"/>
                  </w:rPr>
                  <w:t>N</w:t>
                </w:r>
                <w:r w:rsidRPr="00B1494E">
                  <w:rPr>
                    <w:b/>
                    <w:sz w:val="20"/>
                  </w:rPr>
                  <w:t>icht zu belegende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B1494E">
                  <w:rPr>
                    <w:b/>
                    <w:sz w:val="20"/>
                  </w:rPr>
                  <w:t>Einnahmen</w:t>
                </w:r>
                <w:r>
                  <w:rPr>
                    <w:b/>
                    <w:sz w:val="20"/>
                  </w:rPr>
                  <w:t>/Ausgaben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sdtConten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B1494E" w14:paraId="40B78E62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A079A4E" w14:textId="75E0EA6F" w:rsidR="00573D29" w:rsidRPr="008541A9" w:rsidRDefault="00FC2911" w:rsidP="009D3215">
                <w:pPr>
                  <w:rPr>
                    <w:bCs/>
                    <w:sz w:val="20"/>
                  </w:rPr>
                </w:pPr>
                <w:r w:rsidRPr="00131DDB">
                  <w:rPr>
                    <w:bCs/>
                    <w:sz w:val="20"/>
                  </w:rPr>
                  <w:t xml:space="preserve">Wenn im Finanzierungsplan nicht zu belegende Einnahmen/Ausgaben eingetragen werden, </w:t>
                </w:r>
                <w:r w:rsidR="00127ADA" w:rsidRPr="00131DDB">
                  <w:rPr>
                    <w:bCs/>
                    <w:sz w:val="20"/>
                  </w:rPr>
                  <w:t>sind diese hier plausibel dazustellen</w:t>
                </w:r>
                <w:r w:rsidR="00573D29" w:rsidRPr="00131DDB">
                  <w:rPr>
                    <w:bCs/>
                    <w:sz w:val="20"/>
                  </w:rPr>
                  <w:t>.</w:t>
                </w:r>
                <w:r w:rsidR="00573D29" w:rsidRPr="00131DDB">
                  <w:rPr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tr w:rsidR="00573D29" w:rsidRPr="00B1494E" w14:paraId="4FFBC8A3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CDE1C98" w14:textId="14F29945" w:rsidR="00573D29" w:rsidRPr="00B1494E" w:rsidRDefault="00573D29" w:rsidP="00F55C9C">
            <w:pPr>
              <w:spacing w:line="259" w:lineRule="auto"/>
              <w:rPr>
                <w:sz w:val="20"/>
              </w:rPr>
            </w:pPr>
          </w:p>
        </w:tc>
      </w:tr>
    </w:tbl>
    <w:p w14:paraId="5ABF6680" w14:textId="74ADFB48" w:rsidR="009B052C" w:rsidRDefault="009B052C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sdt>
        <w:sdtPr>
          <w:rPr>
            <w:rFonts w:asciiTheme="majorHAnsi" w:hAnsiTheme="majorHAnsi" w:cstheme="minorBidi"/>
            <w:b/>
            <w:sz w:val="22"/>
          </w:rPr>
          <w:id w:val="-1027948658"/>
          <w:lock w:val="contentLocked"/>
          <w:placeholder>
            <w:docPart w:val="DefaultPlaceholder_-1854013440"/>
          </w:placeholder>
        </w:sdtPr>
        <w:sdtEndPr/>
        <w:sdtContent>
          <w:tr w:rsidR="003C7042" w:rsidRPr="00A32A7C" w14:paraId="7BF52E44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105A86E1" w14:textId="4ED520F1" w:rsidR="003C7042" w:rsidRPr="00DD184E" w:rsidRDefault="003C7042" w:rsidP="00DD184E">
                <w:pPr>
                  <w:spacing w:after="0" w:line="259" w:lineRule="auto"/>
                  <w:rPr>
                    <w:rFonts w:eastAsiaTheme="majorEastAsia"/>
                    <w:sz w:val="18"/>
                    <w:szCs w:val="18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Meilenstein</w:t>
                </w:r>
                <w:r w:rsidR="003A1909">
                  <w:rPr>
                    <w:rFonts w:asciiTheme="majorHAnsi" w:hAnsiTheme="majorHAnsi"/>
                    <w:b/>
                    <w:sz w:val="22"/>
                  </w:rPr>
                  <w:t>e</w:t>
                </w:r>
              </w:p>
            </w:tc>
          </w:tr>
        </w:sdtContent>
      </w:sdt>
      <w:sdt>
        <w:sdtPr>
          <w:rPr>
            <w:rFonts w:ascii="Source Sans Pro" w:eastAsiaTheme="majorEastAsia" w:hAnsi="Source Sans Pro" w:cstheme="minorBidi"/>
            <w:sz w:val="20"/>
            <w:szCs w:val="20"/>
          </w:rPr>
          <w:id w:val="-239415675"/>
          <w:lock w:val="contentLocked"/>
          <w:placeholder>
            <w:docPart w:val="DefaultPlaceholder_-1854013440"/>
          </w:placeholder>
        </w:sdtPr>
        <w:sdtEndPr>
          <w:rPr>
            <w:rFonts w:asciiTheme="minorHAnsi" w:hAnsiTheme="minorHAnsi"/>
          </w:rPr>
        </w:sdtEndPr>
        <w:sdtContent>
          <w:tr w:rsidR="00DD184E" w:rsidRPr="00A32A7C" w14:paraId="22BC05C9" w14:textId="77777777" w:rsidTr="00F55C9C">
            <w:trPr>
              <w:trHeight w:val="413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87358D9" w14:textId="2F5F5F73" w:rsidR="006113D1" w:rsidRPr="009D3215" w:rsidRDefault="009D3215" w:rsidP="009514DF">
                <w:pPr>
                  <w:shd w:val="clear" w:color="auto" w:fill="F2F2F2" w:themeFill="background1" w:themeFillShade="F2"/>
                  <w:rPr>
                    <w:rFonts w:eastAsiaTheme="majorEastAsia" w:cs="Times New Roman"/>
                    <w:sz w:val="20"/>
                    <w:szCs w:val="20"/>
                  </w:rPr>
                </w:pPr>
                <w:r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>Dieses</w:t>
                </w:r>
                <w:r w:rsidR="006113D1"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 xml:space="preserve"> Planungsinstrument </w:t>
                </w:r>
                <w:r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 xml:space="preserve">dient </w:t>
                </w:r>
                <w:r w:rsidR="006113D1"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>zur Hervorhebung besonderer Teilabschnitte</w:t>
                </w:r>
                <w:r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 xml:space="preserve"> und ist</w:t>
                </w:r>
                <w:r w:rsidR="006113D1"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 xml:space="preserve"> von </w:t>
                </w:r>
                <w:r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 xml:space="preserve">der </w:t>
                </w:r>
                <w:r w:rsidR="006113D1"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>Projektplanungsübersicht abzugrenzen</w:t>
                </w:r>
                <w:r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>.</w:t>
                </w:r>
              </w:p>
              <w:p w14:paraId="1BA1A177" w14:textId="7E5C20B3" w:rsidR="00DD184E" w:rsidRPr="005D239B" w:rsidRDefault="00DD184E" w:rsidP="00394FF1">
                <w:pPr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="00F720A6">
                  <w:rPr>
                    <w:rFonts w:eastAsiaTheme="majorEastAsia"/>
                    <w:sz w:val="20"/>
                    <w:szCs w:val="20"/>
                  </w:rPr>
                  <w:t>Meilensteine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</w:tc>
          </w:tr>
        </w:sdtContent>
      </w:sdt>
      <w:tr w:rsidR="003C7042" w:rsidRPr="00A32A7C" w14:paraId="33B671D6" w14:textId="77777777" w:rsidTr="00407F20">
        <w:trPr>
          <w:trHeight w:val="397"/>
        </w:trPr>
        <w:sdt>
          <w:sdtPr>
            <w:rPr>
              <w:b/>
              <w:sz w:val="20"/>
            </w:rPr>
            <w:id w:val="-133652632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8C59A86" w14:textId="7281354E" w:rsidR="003C7042" w:rsidRPr="005D239B" w:rsidRDefault="003C7042" w:rsidP="00394FF1">
                <w:pPr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>Meilenstein 1</w:t>
                </w:r>
              </w:p>
            </w:tc>
          </w:sdtContent>
        </w:sdt>
        <w:tc>
          <w:tcPr>
            <w:tcW w:w="3693" w:type="pct"/>
            <w:tcBorders>
              <w:top w:val="single" w:sz="2" w:space="0" w:color="808080" w:themeColor="background1" w:themeShade="80"/>
            </w:tcBorders>
          </w:tcPr>
          <w:p w14:paraId="0FC5D62F" w14:textId="39EEA9BC" w:rsidR="003C7042" w:rsidRPr="005D239B" w:rsidRDefault="003C7042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3C7042" w:rsidRPr="00A32A7C" w14:paraId="56A20582" w14:textId="77777777" w:rsidTr="00407F20">
        <w:trPr>
          <w:trHeight w:val="397"/>
        </w:trPr>
        <w:sdt>
          <w:sdtPr>
            <w:rPr>
              <w:sz w:val="20"/>
            </w:rPr>
            <w:id w:val="74099141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7939F163" w14:textId="2477B4AC" w:rsidR="003C7042" w:rsidRPr="005D239B" w:rsidRDefault="003C7042" w:rsidP="00394FF1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93" w:type="pct"/>
          </w:tcPr>
          <w:p w14:paraId="3EEE4A37" w14:textId="28968CE5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3C7042" w:rsidRPr="00A32A7C" w14:paraId="551A0C55" w14:textId="77777777" w:rsidTr="00407F20">
        <w:trPr>
          <w:trHeight w:val="397"/>
        </w:trPr>
        <w:sdt>
          <w:sdtPr>
            <w:rPr>
              <w:sz w:val="20"/>
            </w:rPr>
            <w:id w:val="-77834838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0BA2ACA" w14:textId="6C4066A4" w:rsidR="003C7042" w:rsidRPr="005D239B" w:rsidRDefault="003C7042" w:rsidP="00394FF1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Erfolgsindikator (wenn vorhanden)</w:t>
                </w:r>
              </w:p>
            </w:tc>
          </w:sdtContent>
        </w:sdt>
        <w:tc>
          <w:tcPr>
            <w:tcW w:w="3693" w:type="pct"/>
          </w:tcPr>
          <w:p w14:paraId="210843B4" w14:textId="3FFEA1D4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3C7042" w:rsidRPr="00A32A7C" w14:paraId="5F5E25D9" w14:textId="77777777" w:rsidTr="00407F20">
        <w:trPr>
          <w:trHeight w:val="397"/>
        </w:trPr>
        <w:sdt>
          <w:sdtPr>
            <w:rPr>
              <w:sz w:val="20"/>
            </w:rPr>
            <w:id w:val="27506714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6357FEB4" w14:textId="031999EC" w:rsidR="003C7042" w:rsidRPr="005D239B" w:rsidRDefault="003C7042" w:rsidP="00394FF1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Zeitpunkt geplante </w:t>
                </w:r>
                <w:r w:rsidRPr="005D239B">
                  <w:rPr>
                    <w:sz w:val="20"/>
                  </w:rPr>
                  <w:br/>
                  <w:t>Erreichung</w:t>
                </w:r>
              </w:p>
            </w:tc>
          </w:sdtContent>
        </w:sdt>
        <w:tc>
          <w:tcPr>
            <w:tcW w:w="3693" w:type="pct"/>
          </w:tcPr>
          <w:p w14:paraId="41D339D3" w14:textId="17A0CE19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0504F012" w14:textId="77777777" w:rsidTr="005D48F5">
        <w:trPr>
          <w:trHeight w:val="397"/>
        </w:trPr>
        <w:sdt>
          <w:sdtPr>
            <w:rPr>
              <w:b/>
              <w:sz w:val="20"/>
            </w:rPr>
            <w:id w:val="863628241"/>
            <w:lock w:val="contentLocked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D3B5BD1" w14:textId="7B708753" w:rsidR="00EF5457" w:rsidRPr="005D239B" w:rsidRDefault="00EF5457" w:rsidP="005D48F5">
                <w:pPr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Meilenstein </w:t>
                </w:r>
                <w:r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93" w:type="pct"/>
            <w:tcBorders>
              <w:top w:val="single" w:sz="2" w:space="0" w:color="808080" w:themeColor="background1" w:themeShade="80"/>
            </w:tcBorders>
          </w:tcPr>
          <w:p w14:paraId="193E45B5" w14:textId="77777777" w:rsidR="00EF5457" w:rsidRPr="005D239B" w:rsidRDefault="00EF5457" w:rsidP="005D48F5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2B4E48CB" w14:textId="77777777" w:rsidTr="005D48F5">
        <w:trPr>
          <w:trHeight w:val="397"/>
        </w:trPr>
        <w:sdt>
          <w:sdtPr>
            <w:rPr>
              <w:sz w:val="20"/>
            </w:rPr>
            <w:id w:val="-1607260491"/>
            <w:lock w:val="contentLocked"/>
            <w:placeholder>
              <w:docPart w:val="658D46BEFD5F47DCB61964EC898315BC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97AA8AC" w14:textId="1D79FE1D" w:rsidR="00EF5457" w:rsidRPr="005D239B" w:rsidRDefault="00EF5457" w:rsidP="005D48F5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93" w:type="pct"/>
          </w:tcPr>
          <w:p w14:paraId="61A5A8EC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3032DA6A" w14:textId="77777777" w:rsidTr="005D48F5">
        <w:trPr>
          <w:trHeight w:val="397"/>
        </w:trPr>
        <w:sdt>
          <w:sdtPr>
            <w:rPr>
              <w:sz w:val="20"/>
            </w:rPr>
            <w:id w:val="-977138881"/>
            <w:lock w:val="contentLocked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754B4C2A" w14:textId="77777777" w:rsidR="00EF5457" w:rsidRPr="005D239B" w:rsidRDefault="00EF5457" w:rsidP="005D48F5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Erfolgsindikator (wenn vorhanden)</w:t>
                </w:r>
              </w:p>
            </w:tc>
          </w:sdtContent>
        </w:sdt>
        <w:tc>
          <w:tcPr>
            <w:tcW w:w="3693" w:type="pct"/>
          </w:tcPr>
          <w:p w14:paraId="64B5DED7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48760099" w14:textId="77777777" w:rsidTr="005D48F5">
        <w:trPr>
          <w:trHeight w:val="397"/>
        </w:trPr>
        <w:sdt>
          <w:sdtPr>
            <w:rPr>
              <w:sz w:val="20"/>
            </w:rPr>
            <w:id w:val="-1110885264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9F1D519" w14:textId="77777777" w:rsidR="00EF5457" w:rsidRPr="005D239B" w:rsidRDefault="00EF5457" w:rsidP="005D48F5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Zeitpunkt geplante </w:t>
                </w:r>
                <w:r w:rsidRPr="005D239B">
                  <w:rPr>
                    <w:sz w:val="20"/>
                  </w:rPr>
                  <w:br/>
                  <w:t>Erreichung</w:t>
                </w:r>
              </w:p>
            </w:tc>
          </w:sdtContent>
        </w:sdt>
        <w:tc>
          <w:tcPr>
            <w:tcW w:w="3693" w:type="pct"/>
          </w:tcPr>
          <w:p w14:paraId="3D88E996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</w:tbl>
    <w:p w14:paraId="5B9257A3" w14:textId="71858886" w:rsidR="0084633B" w:rsidRPr="003821CD" w:rsidRDefault="0084633B" w:rsidP="003821CD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sdtContentLocked"/>
          <w:placeholder>
            <w:docPart w:val="DefaultPlaceholder_-1854013440"/>
          </w:placeholder>
        </w:sdtPr>
        <w:sdtEndPr/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27FC7E14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Projektpartner / Kooperationspartner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19030BC6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131DDB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378727BC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6F0DE1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131DDB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64773443" w:rsidR="00E30B63" w:rsidRPr="00E30B63" w:rsidRDefault="006F0DE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3C41623B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543A9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61D56A0" w14:textId="63A65FB8" w:rsidR="0084633B" w:rsidRPr="003821CD" w:rsidRDefault="0084633B" w:rsidP="003821CD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sdt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6035FF20" w:rsidR="00E30B63" w:rsidRPr="00E30B63" w:rsidRDefault="00E30B63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Auswahl der Stipendiatinnen und Stipendiaten, Teilnehmenden</w:t>
                </w:r>
                <w:r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8649605" w14:textId="51C11701" w:rsidR="00E30B63" w:rsidRPr="007A6E8F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Beschreiben Sie das Auswahlverfahren für die Vergabe von Stipendien bzw. die Auswahl der</w:t>
                </w:r>
                <w:r w:rsidRPr="0021625D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Teilnehmenden. </w:t>
                </w:r>
              </w:p>
              <w:p w14:paraId="428C63E8" w14:textId="6F79FC4E" w:rsidR="00E30B63" w:rsidRPr="00E30B63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1" w:hanging="284"/>
                  <w:rPr>
                    <w:rStyle w:val="Formatvorlage9"/>
                    <w:rFonts w:asciiTheme="minorHAnsi" w:hAnsiTheme="minorHAnsi"/>
                  </w:rPr>
                </w:pP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Skizzieren Sie</w:t>
                </w:r>
                <w:r w:rsidR="009D3215"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,</w:t>
                </w: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 xml:space="preserve"> ob und in welcher Form Sie diversitätsrelevante Auswahlkriterien für die Vergabe von Stipendien zusätzlich zu den Leistungskriterien</w:t>
                </w:r>
                <w:r w:rsidRPr="003821CD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anwenden.</w:t>
                </w:r>
              </w:p>
            </w:tc>
          </w:tr>
        </w:sdtContent>
      </w:sdt>
      <w:tr w:rsidR="00E30B63" w:rsidRPr="00E30B63" w14:paraId="6134CC24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2541C690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4296AC60" w14:textId="262B524E" w:rsidR="0084633B" w:rsidRPr="003821CD" w:rsidRDefault="0084633B" w:rsidP="003821CD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3821CD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3821CD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04EA16F0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4E631DD5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sectPr w:rsidR="00E30B63" w:rsidRPr="00131DDB" w:rsidSect="0086535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86C3" w14:textId="757B331D" w:rsidR="001D26F3" w:rsidRDefault="000F7BC5" w:rsidP="00F92FAC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="00051F49" w:rsidRPr="00B441C9">
      <w:rPr>
        <w:sz w:val="16"/>
        <w:szCs w:val="16"/>
      </w:rPr>
      <w:t>Fachzentrum Ernährungssysteme</w:t>
    </w:r>
    <w:r w:rsidR="00051F49">
      <w:rPr>
        <w:sz w:val="16"/>
        <w:szCs w:val="16"/>
      </w:rPr>
      <w:t xml:space="preserve"> </w:t>
    </w:r>
    <w:r w:rsidR="00051F49" w:rsidRPr="00B441C9">
      <w:rPr>
        <w:sz w:val="16"/>
        <w:szCs w:val="16"/>
      </w:rPr>
      <w:t>-</w:t>
    </w:r>
    <w:r w:rsidR="00051F49">
      <w:rPr>
        <w:sz w:val="16"/>
        <w:szCs w:val="16"/>
      </w:rPr>
      <w:t xml:space="preserve"> </w:t>
    </w:r>
    <w:r w:rsidR="00051F49" w:rsidRPr="00B441C9">
      <w:rPr>
        <w:sz w:val="16"/>
        <w:szCs w:val="16"/>
      </w:rPr>
      <w:t xml:space="preserve">Linie </w:t>
    </w:r>
    <w:r w:rsidR="00FB46C3">
      <w:rPr>
        <w:sz w:val="16"/>
        <w:szCs w:val="16"/>
      </w:rPr>
      <w:t>B</w:t>
    </w:r>
    <w:r w:rsidR="00051F49" w:rsidRPr="0048087F">
      <w:rPr>
        <w:color w:val="0070C0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 w:rsidR="00051F49" w:rsidRPr="00051F49">
      <w:rPr>
        <w:sz w:val="16"/>
        <w:szCs w:val="16"/>
      </w:rPr>
      <w:t>P</w:t>
    </w:r>
    <w:r w:rsidR="00051F49" w:rsidRPr="00FB6B60">
      <w:rPr>
        <w:sz w:val="16"/>
        <w:szCs w:val="16"/>
      </w:rPr>
      <w:t>31</w:t>
    </w:r>
    <w:r w:rsidR="00051F49" w:rsidRPr="00051F49">
      <w:rPr>
        <w:sz w:val="16"/>
        <w:szCs w:val="16"/>
      </w:rPr>
      <w:t xml:space="preserve"> </w:t>
    </w:r>
    <w:r w:rsidRPr="00051F49">
      <w:rPr>
        <w:sz w:val="16"/>
        <w:szCs w:val="16"/>
      </w:rPr>
      <w:t xml:space="preserve">– </w:t>
    </w:r>
    <w:r w:rsidR="00051F49" w:rsidRPr="00FB6B60">
      <w:rPr>
        <w:sz w:val="16"/>
        <w:szCs w:val="16"/>
      </w:rPr>
      <w:t>0</w:t>
    </w:r>
    <w:r w:rsidR="006E59A4">
      <w:rPr>
        <w:sz w:val="16"/>
        <w:szCs w:val="16"/>
      </w:rPr>
      <w:t>2</w:t>
    </w:r>
    <w:r w:rsidR="00051F49" w:rsidRPr="00FB6B60">
      <w:rPr>
        <w:sz w:val="16"/>
        <w:szCs w:val="16"/>
      </w:rPr>
      <w:t>/2024</w:t>
    </w:r>
    <w:r w:rsidRPr="00FB6B60">
      <w:rPr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</w:t>
    </w:r>
    <w:r w:rsidR="0048294D">
      <w:rPr>
        <w:sz w:val="16"/>
        <w:szCs w:val="16"/>
      </w:rPr>
      <w:t>1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 xml:space="preserve">– </w:t>
    </w:r>
    <w:proofErr w:type="spellStart"/>
    <w:r w:rsidRPr="0048087F">
      <w:rPr>
        <w:sz w:val="16"/>
        <w:szCs w:val="16"/>
      </w:rPr>
      <w:t>P</w:t>
    </w:r>
    <w:r w:rsidRPr="0048087F">
      <w:rPr>
        <w:color w:val="0070C0"/>
        <w:sz w:val="16"/>
        <w:szCs w:val="16"/>
      </w:rPr>
      <w:t>xy</w:t>
    </w:r>
    <w:proofErr w:type="spellEnd"/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2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7"/>
  </w:num>
  <w:num w:numId="5" w16cid:durableId="256452980">
    <w:abstractNumId w:val="14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4"/>
  </w:num>
  <w:num w:numId="9" w16cid:durableId="1480729211">
    <w:abstractNumId w:val="5"/>
  </w:num>
  <w:num w:numId="10" w16cid:durableId="607004782">
    <w:abstractNumId w:val="23"/>
  </w:num>
  <w:num w:numId="11" w16cid:durableId="2043819925">
    <w:abstractNumId w:val="11"/>
  </w:num>
  <w:num w:numId="12" w16cid:durableId="344482104">
    <w:abstractNumId w:val="13"/>
  </w:num>
  <w:num w:numId="13" w16cid:durableId="1945262877">
    <w:abstractNumId w:val="25"/>
  </w:num>
  <w:num w:numId="14" w16cid:durableId="586230611">
    <w:abstractNumId w:val="2"/>
  </w:num>
  <w:num w:numId="15" w16cid:durableId="687026433">
    <w:abstractNumId w:val="18"/>
  </w:num>
  <w:num w:numId="16" w16cid:durableId="110323956">
    <w:abstractNumId w:val="1"/>
  </w:num>
  <w:num w:numId="17" w16cid:durableId="124080890">
    <w:abstractNumId w:val="19"/>
  </w:num>
  <w:num w:numId="18" w16cid:durableId="111176049">
    <w:abstractNumId w:val="20"/>
  </w:num>
  <w:num w:numId="19" w16cid:durableId="23680172">
    <w:abstractNumId w:val="0"/>
  </w:num>
  <w:num w:numId="20" w16cid:durableId="355615143">
    <w:abstractNumId w:val="12"/>
  </w:num>
  <w:num w:numId="21" w16cid:durableId="774053613">
    <w:abstractNumId w:val="10"/>
  </w:num>
  <w:num w:numId="22" w16cid:durableId="1500584696">
    <w:abstractNumId w:val="21"/>
  </w:num>
  <w:num w:numId="23" w16cid:durableId="1717924431">
    <w:abstractNumId w:val="7"/>
  </w:num>
  <w:num w:numId="24" w16cid:durableId="1600943373">
    <w:abstractNumId w:val="16"/>
  </w:num>
  <w:num w:numId="25" w16cid:durableId="91243153">
    <w:abstractNumId w:val="28"/>
  </w:num>
  <w:num w:numId="26" w16cid:durableId="117187367">
    <w:abstractNumId w:val="17"/>
  </w:num>
  <w:num w:numId="27" w16cid:durableId="891229792">
    <w:abstractNumId w:val="9"/>
  </w:num>
  <w:num w:numId="28" w16cid:durableId="2118404605">
    <w:abstractNumId w:val="15"/>
  </w:num>
  <w:num w:numId="29" w16cid:durableId="550072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849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515DC"/>
    <w:rsid w:val="000516ED"/>
    <w:rsid w:val="00051F49"/>
    <w:rsid w:val="000654CB"/>
    <w:rsid w:val="00073282"/>
    <w:rsid w:val="000759A7"/>
    <w:rsid w:val="00083E0F"/>
    <w:rsid w:val="00084AD8"/>
    <w:rsid w:val="0008741A"/>
    <w:rsid w:val="000D4820"/>
    <w:rsid w:val="000E5FC8"/>
    <w:rsid w:val="000F3598"/>
    <w:rsid w:val="000F4CFB"/>
    <w:rsid w:val="000F50E2"/>
    <w:rsid w:val="000F7BC5"/>
    <w:rsid w:val="00102879"/>
    <w:rsid w:val="00127ADA"/>
    <w:rsid w:val="00131DDB"/>
    <w:rsid w:val="00132A6A"/>
    <w:rsid w:val="00150288"/>
    <w:rsid w:val="001534E5"/>
    <w:rsid w:val="00157142"/>
    <w:rsid w:val="00157FA6"/>
    <w:rsid w:val="001756A7"/>
    <w:rsid w:val="0018136A"/>
    <w:rsid w:val="001949C1"/>
    <w:rsid w:val="001B11ED"/>
    <w:rsid w:val="001B65AE"/>
    <w:rsid w:val="001B7A2F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44C7F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14DAC"/>
    <w:rsid w:val="0031569E"/>
    <w:rsid w:val="003162E6"/>
    <w:rsid w:val="003312DB"/>
    <w:rsid w:val="003348BE"/>
    <w:rsid w:val="00347DFC"/>
    <w:rsid w:val="00350FF7"/>
    <w:rsid w:val="00356DB9"/>
    <w:rsid w:val="003631A1"/>
    <w:rsid w:val="0037081A"/>
    <w:rsid w:val="003821CD"/>
    <w:rsid w:val="00391110"/>
    <w:rsid w:val="00394FF1"/>
    <w:rsid w:val="003950F7"/>
    <w:rsid w:val="003A1909"/>
    <w:rsid w:val="003C7042"/>
    <w:rsid w:val="00407F20"/>
    <w:rsid w:val="00433D6A"/>
    <w:rsid w:val="00442D74"/>
    <w:rsid w:val="00443820"/>
    <w:rsid w:val="00445B0B"/>
    <w:rsid w:val="00456137"/>
    <w:rsid w:val="00466692"/>
    <w:rsid w:val="00467205"/>
    <w:rsid w:val="00474FAA"/>
    <w:rsid w:val="0048087F"/>
    <w:rsid w:val="0048294D"/>
    <w:rsid w:val="0048428E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3F23"/>
    <w:rsid w:val="00556AF8"/>
    <w:rsid w:val="00561F2F"/>
    <w:rsid w:val="00564B23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5FA4"/>
    <w:rsid w:val="00623660"/>
    <w:rsid w:val="00624386"/>
    <w:rsid w:val="0063206B"/>
    <w:rsid w:val="00636A27"/>
    <w:rsid w:val="00640C2A"/>
    <w:rsid w:val="00644B12"/>
    <w:rsid w:val="006826BA"/>
    <w:rsid w:val="00686B9B"/>
    <w:rsid w:val="006957DC"/>
    <w:rsid w:val="006D62E5"/>
    <w:rsid w:val="006D7D9C"/>
    <w:rsid w:val="006E3B58"/>
    <w:rsid w:val="006E59A4"/>
    <w:rsid w:val="006E7E86"/>
    <w:rsid w:val="006F0DE1"/>
    <w:rsid w:val="00714894"/>
    <w:rsid w:val="007179C8"/>
    <w:rsid w:val="0072475D"/>
    <w:rsid w:val="00741AC2"/>
    <w:rsid w:val="00773AC5"/>
    <w:rsid w:val="007757DA"/>
    <w:rsid w:val="00792E29"/>
    <w:rsid w:val="007A2252"/>
    <w:rsid w:val="007A3CB3"/>
    <w:rsid w:val="007A6E8F"/>
    <w:rsid w:val="007B53CD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E4C3C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1824"/>
    <w:rsid w:val="009570B0"/>
    <w:rsid w:val="00960946"/>
    <w:rsid w:val="00972D1E"/>
    <w:rsid w:val="00974CD1"/>
    <w:rsid w:val="009A209B"/>
    <w:rsid w:val="009A28D9"/>
    <w:rsid w:val="009B052C"/>
    <w:rsid w:val="009B08BD"/>
    <w:rsid w:val="009D3215"/>
    <w:rsid w:val="009E573E"/>
    <w:rsid w:val="009E7270"/>
    <w:rsid w:val="00A06DB0"/>
    <w:rsid w:val="00A263C2"/>
    <w:rsid w:val="00A309A3"/>
    <w:rsid w:val="00A40767"/>
    <w:rsid w:val="00A606C7"/>
    <w:rsid w:val="00A87876"/>
    <w:rsid w:val="00AC3CF9"/>
    <w:rsid w:val="00AD2C78"/>
    <w:rsid w:val="00AD5C4A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B75E9"/>
    <w:rsid w:val="00BC0046"/>
    <w:rsid w:val="00BC6E31"/>
    <w:rsid w:val="00BC7A58"/>
    <w:rsid w:val="00BD584B"/>
    <w:rsid w:val="00C243C2"/>
    <w:rsid w:val="00C345CA"/>
    <w:rsid w:val="00C37271"/>
    <w:rsid w:val="00C60FDA"/>
    <w:rsid w:val="00C81A2B"/>
    <w:rsid w:val="00C9093D"/>
    <w:rsid w:val="00CA36EE"/>
    <w:rsid w:val="00CA636D"/>
    <w:rsid w:val="00CA6D95"/>
    <w:rsid w:val="00CB28CC"/>
    <w:rsid w:val="00CB41A4"/>
    <w:rsid w:val="00CB4E9F"/>
    <w:rsid w:val="00CB5E6C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6716"/>
    <w:rsid w:val="00D07783"/>
    <w:rsid w:val="00D12388"/>
    <w:rsid w:val="00D12BE7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115EA"/>
    <w:rsid w:val="00E2077A"/>
    <w:rsid w:val="00E21D29"/>
    <w:rsid w:val="00E23EF8"/>
    <w:rsid w:val="00E30119"/>
    <w:rsid w:val="00E30B63"/>
    <w:rsid w:val="00E46306"/>
    <w:rsid w:val="00E5103D"/>
    <w:rsid w:val="00E543A9"/>
    <w:rsid w:val="00E61BCD"/>
    <w:rsid w:val="00E94C4F"/>
    <w:rsid w:val="00E95E96"/>
    <w:rsid w:val="00EB3327"/>
    <w:rsid w:val="00EF5457"/>
    <w:rsid w:val="00F01D7F"/>
    <w:rsid w:val="00F12D81"/>
    <w:rsid w:val="00F14CA6"/>
    <w:rsid w:val="00F14E87"/>
    <w:rsid w:val="00F3012E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769"/>
    <w:rsid w:val="00FB46C3"/>
    <w:rsid w:val="00FB52EA"/>
    <w:rsid w:val="00FB6B60"/>
    <w:rsid w:val="00FB6B6E"/>
    <w:rsid w:val="00FC2911"/>
    <w:rsid w:val="00FC690B"/>
    <w:rsid w:val="00FD64C2"/>
    <w:rsid w:val="00FF11F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o:colormenu v:ext="edit" fillcolor="#ffc000"/>
    </o:shapedefaults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E70CCC" w:rsidP="00E70CCC">
          <w:pPr>
            <w:pStyle w:val="D651B552179147F58886A2E7B8A3AFFD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E70CCC" w:rsidP="00E70CCC">
          <w:pPr>
            <w:pStyle w:val="7BFA5F1237994FAAB69B6001EDB9E4DF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99AEAD77D0422DBCF303CC63579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03031-1274-458C-ACEB-8F231D4365D1}"/>
      </w:docPartPr>
      <w:docPartBody>
        <w:p w:rsidR="00855CCD" w:rsidRDefault="00855CCD" w:rsidP="00855CCD">
          <w:pPr>
            <w:pStyle w:val="5B99AEAD77D0422DBCF303CC63579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8D46BEFD5F47DCB61964EC89831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069C9-DE25-4183-948B-3EF8F9FF9A69}"/>
      </w:docPartPr>
      <w:docPartBody>
        <w:p w:rsidR="00855CCD" w:rsidRDefault="00855CCD" w:rsidP="00855CCD">
          <w:pPr>
            <w:pStyle w:val="658D46BEFD5F47DCB61964EC898315B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E988409D9432D842FD4CE2C39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AEF6-21FB-48E8-9B5F-17DA69BB688E}"/>
      </w:docPartPr>
      <w:docPartBody>
        <w:p w:rsidR="0047464A" w:rsidRDefault="0047464A" w:rsidP="0047464A">
          <w:pPr>
            <w:pStyle w:val="042E988409D9432D842FD4CE2C3929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5820FFC1D48E681F5AFD4D8B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C1C-A01D-4E33-A02D-A12AD6E56021}"/>
      </w:docPartPr>
      <w:docPartBody>
        <w:p w:rsidR="0047464A" w:rsidRDefault="0047464A" w:rsidP="0047464A">
          <w:pPr>
            <w:pStyle w:val="7365820FFC1D48E681F5AFD4D8B9A9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0360496354759A80E4594E842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3870-1A0C-48EA-83F4-E19FE9603A15}"/>
      </w:docPartPr>
      <w:docPartBody>
        <w:p w:rsidR="0047464A" w:rsidRDefault="0047464A" w:rsidP="0047464A">
          <w:pPr>
            <w:pStyle w:val="7A40360496354759A80E4594E8426D0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5BE49C8DD4396A422748595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9C59-5D27-4443-B5CD-8E948EC27D7E}"/>
      </w:docPartPr>
      <w:docPartBody>
        <w:p w:rsidR="0047464A" w:rsidRDefault="0047464A" w:rsidP="0047464A">
          <w:pPr>
            <w:pStyle w:val="1775BE49C8DD4396A422748595AB43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5F8BD742D441FA76AA5915100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25FD-1234-410C-91A1-E2E6B0EACEF5}"/>
      </w:docPartPr>
      <w:docPartBody>
        <w:p w:rsidR="0047464A" w:rsidRDefault="0047464A" w:rsidP="0047464A">
          <w:pPr>
            <w:pStyle w:val="EE45F8BD742D441FA76AA5915100CA6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1C39377F4B53B03916E9BF89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6EEE-9A09-4120-BB9B-810C875BFE29}"/>
      </w:docPartPr>
      <w:docPartBody>
        <w:p w:rsidR="0047464A" w:rsidRDefault="0047464A" w:rsidP="0047464A">
          <w:pPr>
            <w:pStyle w:val="78821C39377F4B53B03916E9BF89112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D7F64"/>
    <w:rsid w:val="0047464A"/>
    <w:rsid w:val="00855CCD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47464A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5B99AEAD77D0422DBCF303CC63579810">
    <w:name w:val="5B99AEAD77D0422DBCF303CC63579810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D651B552179147F58886A2E7B8A3AFFD1">
    <w:name w:val="D651B552179147F58886A2E7B8A3AFFD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1">
    <w:name w:val="7BFA5F1237994FAAB69B6001EDB9E4DF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58D46BEFD5F47DCB61964EC898315BC">
    <w:name w:val="658D46BEFD5F47DCB61964EC898315BC"/>
    <w:rsid w:val="00855CCD"/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66746-99DE-4ADA-BC55-3E49B1775E83}">
  <ds:schemaRefs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5de765-d54b-4b65-981d-9bbc827d75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0D0CD-C62F-482F-B734-CA14A3D9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4</cp:revision>
  <cp:lastPrinted>2023-06-22T11:06:00Z</cp:lastPrinted>
  <dcterms:created xsi:type="dcterms:W3CDTF">2024-02-13T11:13:00Z</dcterms:created>
  <dcterms:modified xsi:type="dcterms:W3CDTF">2024-02-19T12:47:00Z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