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50C3BFB6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  <w:r w:rsidR="0035637E">
                  <w:rPr>
                    <w:sz w:val="20"/>
                    <w:szCs w:val="20"/>
                  </w:rPr>
                  <w:t>/Hochschule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60B9CB41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5A6A39EC" w:rsidR="00150288" w:rsidRDefault="0035637E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beantragter Förder</w:t>
                </w:r>
                <w:r w:rsidR="00150288" w:rsidRPr="005D239B">
                  <w:rPr>
                    <w:sz w:val="20"/>
                    <w:szCs w:val="20"/>
                  </w:rPr>
                  <w:t>zeitraum</w:t>
                </w:r>
                <w:r w:rsidR="00DF33DA">
                  <w:rPr>
                    <w:sz w:val="20"/>
                    <w:szCs w:val="20"/>
                  </w:rPr>
                  <w:br/>
                </w:r>
                <w:r w:rsidR="00407F20">
                  <w:rPr>
                    <w:sz w:val="20"/>
                    <w:szCs w:val="20"/>
                  </w:rPr>
                  <w:t>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26083B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26083B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1CE18A83" w:rsidR="00407F20" w:rsidRDefault="0026083B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9C403B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26083B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794244B0" w:rsidR="00D4678A" w:rsidRDefault="0035637E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>Partnerl</w:t>
                </w:r>
                <w:r w:rsidR="00D4678A">
                  <w:rPr>
                    <w:sz w:val="20"/>
                    <w:szCs w:val="20"/>
                  </w:rPr>
                  <w:t>and</w:t>
                </w:r>
                <w:r>
                  <w:rPr>
                    <w:sz w:val="20"/>
                    <w:szCs w:val="20"/>
                  </w:rPr>
                  <w:t xml:space="preserve"> (A-Z), jew. Partnerhochschule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26083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26083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26083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26083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26083B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26083B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769BEEDB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  <w:r w:rsidR="00CD0AA5">
                  <w:rPr>
                    <w:rFonts w:asciiTheme="majorHAnsi" w:hAnsiTheme="majorHAnsi"/>
                    <w:b/>
                    <w:sz w:val="22"/>
                  </w:rPr>
                  <w:t xml:space="preserve"> </w:t>
                </w:r>
                <w:r w:rsidR="00CD0AA5" w:rsidRPr="003C7109">
                  <w:rPr>
                    <w:rFonts w:asciiTheme="majorHAnsi" w:hAnsiTheme="majorHAnsi"/>
                    <w:bCs/>
                    <w:sz w:val="20"/>
                    <w:szCs w:val="20"/>
                  </w:rPr>
                  <w:t xml:space="preserve">(max. </w:t>
                </w:r>
                <w:r w:rsidR="00210D49" w:rsidRPr="003C7109">
                  <w:rPr>
                    <w:rFonts w:asciiTheme="majorHAnsi" w:hAnsiTheme="majorHAnsi"/>
                    <w:bCs/>
                    <w:sz w:val="20"/>
                    <w:szCs w:val="20"/>
                  </w:rPr>
                  <w:t>zwei</w:t>
                </w:r>
                <w:r w:rsidR="00CD0AA5" w:rsidRPr="003C7109">
                  <w:rPr>
                    <w:rFonts w:asciiTheme="majorHAnsi" w:hAnsiTheme="majorHAnsi"/>
                    <w:bCs/>
                    <w:sz w:val="20"/>
                    <w:szCs w:val="20"/>
                  </w:rPr>
                  <w:t xml:space="preserve"> DIN A4-Seiten)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74D21FE2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 xml:space="preserve">(max. </w:t>
                </w:r>
                <w:r w:rsidR="00275EF6">
                  <w:rPr>
                    <w:i/>
                    <w:sz w:val="20"/>
                    <w:szCs w:val="20"/>
                  </w:rPr>
                  <w:t xml:space="preserve">½ </w:t>
                </w:r>
                <w:r w:rsidR="003C7109">
                  <w:rPr>
                    <w:i/>
                    <w:sz w:val="20"/>
                    <w:szCs w:val="20"/>
                  </w:rPr>
                  <w:t xml:space="preserve">zusätzliche </w:t>
                </w:r>
                <w:r w:rsidRPr="00D12388">
                  <w:rPr>
                    <w:i/>
                    <w:sz w:val="20"/>
                    <w:szCs w:val="20"/>
                  </w:rPr>
                  <w:t>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158F9878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  <w:r w:rsidR="003C7109">
                  <w:rPr>
                    <w:rFonts w:asciiTheme="majorHAnsi" w:hAnsiTheme="majorHAnsi"/>
                    <w:b/>
                    <w:sz w:val="22"/>
                  </w:rPr>
                  <w:t xml:space="preserve"> </w:t>
                </w:r>
                <w:r w:rsidR="003C7109" w:rsidRPr="0026083B">
                  <w:rPr>
                    <w:rFonts w:asciiTheme="majorHAnsi" w:hAnsiTheme="majorHAnsi"/>
                    <w:bCs/>
                    <w:sz w:val="22"/>
                  </w:rPr>
                  <w:t>(max. acht DIN A4-Seiten)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6B9ADE4A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210D49">
                      <w:rPr>
                        <w:rFonts w:cs="Times New Roman"/>
                        <w:sz w:val="20"/>
                        <w:szCs w:val="20"/>
                      </w:rPr>
                      <w:t>für die Internationalisierung der Lehramtsausbildung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210D49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5" w:hanging="245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63A45F20" w:rsidR="00D4250B" w:rsidRDefault="00E61BCD" w:rsidP="00210D49">
                    <w:pPr>
                      <w:pStyle w:val="Listenabsatz"/>
                      <w:numPr>
                        <w:ilvl w:val="0"/>
                        <w:numId w:val="12"/>
                      </w:numPr>
                      <w:ind w:left="31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</w:t>
                    </w:r>
                    <w:r w:rsidR="001332C6">
                      <w:rPr>
                        <w:rFonts w:cs="Times New Roman"/>
                        <w:sz w:val="20"/>
                        <w:szCs w:val="20"/>
                      </w:rPr>
                      <w:t xml:space="preserve"> (z.B</w:t>
                    </w:r>
                    <w:r w:rsidR="001332C6" w:rsidRPr="008E6EDC">
                      <w:rPr>
                        <w:rFonts w:cs="Times New Roman"/>
                        <w:sz w:val="20"/>
                        <w:szCs w:val="20"/>
                      </w:rPr>
                      <w:t xml:space="preserve">. </w:t>
                    </w:r>
                    <w:r w:rsidR="008E6EDC" w:rsidRPr="008E6EDC">
                      <w:rPr>
                        <w:sz w:val="20"/>
                        <w:szCs w:val="20"/>
                      </w:rPr>
                      <w:t>Institutionalisierung einer Stelle zur Internationalisierung der Lehramtsausbildung</w:t>
                    </w:r>
                    <w:r w:rsidR="00210D49" w:rsidRPr="008E6EDC">
                      <w:rPr>
                        <w:rFonts w:cs="Times New Roman"/>
                        <w:sz w:val="20"/>
                        <w:szCs w:val="20"/>
                      </w:rPr>
                      <w:t xml:space="preserve">, </w:t>
                    </w:r>
                    <w:r w:rsidR="008E6EDC" w:rsidRPr="008E6EDC">
                      <w:rPr>
                        <w:sz w:val="20"/>
                        <w:szCs w:val="20"/>
                      </w:rPr>
                      <w:t>Integration der Internationalisierung der Lehramtsausbildung in die Internationalisierungsstrategie,</w:t>
                    </w:r>
                    <w:r w:rsidR="008E6EDC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210D49">
                      <w:rPr>
                        <w:rFonts w:cs="Times New Roman"/>
                        <w:sz w:val="20"/>
                        <w:szCs w:val="20"/>
                      </w:rPr>
                      <w:t>curriculare Verankerung</w:t>
                    </w:r>
                    <w:r w:rsidR="008E6EDC">
                      <w:rPr>
                        <w:rFonts w:cs="Times New Roman"/>
                        <w:sz w:val="20"/>
                        <w:szCs w:val="20"/>
                      </w:rPr>
                      <w:t xml:space="preserve"> und Anerkennung von Auslandsmobilitäten</w:t>
                    </w:r>
                    <w:r w:rsidR="00210D49">
                      <w:rPr>
                        <w:rFonts w:cs="Times New Roman"/>
                        <w:sz w:val="20"/>
                        <w:szCs w:val="20"/>
                      </w:rPr>
                      <w:t xml:space="preserve">, </w:t>
                    </w:r>
                    <w:r w:rsidR="008E6EDC">
                      <w:rPr>
                        <w:rFonts w:cs="Times New Roman"/>
                        <w:sz w:val="20"/>
                        <w:szCs w:val="20"/>
                      </w:rPr>
                      <w:t xml:space="preserve">Etablierung von </w:t>
                    </w:r>
                    <w:r w:rsidR="00210D49">
                      <w:rPr>
                        <w:rFonts w:cs="Times New Roman"/>
                        <w:sz w:val="20"/>
                        <w:szCs w:val="20"/>
                      </w:rPr>
                      <w:t>Koop</w:t>
                    </w:r>
                    <w:r w:rsidR="008E6EDC">
                      <w:rPr>
                        <w:rFonts w:cs="Times New Roman"/>
                        <w:sz w:val="20"/>
                        <w:szCs w:val="20"/>
                      </w:rPr>
                      <w:t>erations</w:t>
                    </w:r>
                    <w:r w:rsidR="00210D49">
                      <w:rPr>
                        <w:rFonts w:cs="Times New Roman"/>
                        <w:sz w:val="20"/>
                        <w:szCs w:val="20"/>
                      </w:rPr>
                      <w:t>netzwerke</w:t>
                    </w:r>
                    <w:r w:rsidR="008E6EDC">
                      <w:rPr>
                        <w:rFonts w:cs="Times New Roman"/>
                        <w:sz w:val="20"/>
                        <w:szCs w:val="20"/>
                      </w:rPr>
                      <w:t>n zur Internationalisierung der Lehrkräftebildung</w:t>
                    </w:r>
                    <w:r w:rsidR="001332C6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.</w:t>
                    </w:r>
                  </w:p>
                  <w:p w14:paraId="0FC30E97" w14:textId="77777777" w:rsidR="00210D49" w:rsidRPr="00210D49" w:rsidRDefault="00210D49" w:rsidP="00210D49">
                    <w:pPr>
                      <w:pStyle w:val="Listenabsatz"/>
                      <w:ind w:left="317"/>
                      <w:rPr>
                        <w:rFonts w:cs="Times New Roman"/>
                        <w:sz w:val="12"/>
                        <w:szCs w:val="12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035107B2" w14:textId="39F97483" w:rsidR="00974CD1" w:rsidRPr="0026083B" w:rsidRDefault="004C1DF4" w:rsidP="0026083B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26083B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26083B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26083B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26083B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26083B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  <w:bookmarkStart w:id="2" w:name="_Hlk88831726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BDD33C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  <w:r w:rsidR="00BC3269" w:rsidRPr="00BC3269">
                  <w:rPr>
                    <w:rStyle w:val="Formatvorlage2"/>
                    <w:rFonts w:ascii="Source Sans Pro" w:hAnsi="Source Sans Pro"/>
                    <w:bCs/>
                    <w:sz w:val="18"/>
                    <w:szCs w:val="18"/>
                  </w:rPr>
                  <w:t xml:space="preserve"> </w:t>
                </w:r>
                <w:r w:rsidR="00BC3269" w:rsidRPr="00BC3269">
                  <w:rPr>
                    <w:rStyle w:val="Formatvorlage2"/>
                    <w:rFonts w:ascii="Source Sans Pro" w:hAnsi="Source Sans Pro"/>
                    <w:bCs/>
                    <w:sz w:val="20"/>
                    <w:szCs w:val="20"/>
                  </w:rPr>
                  <w:t>(max. ½ DIN A4-Seite)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5AA7B81C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  <w:r w:rsidR="00BC3269" w:rsidRPr="00BC3269">
                  <w:rPr>
                    <w:rStyle w:val="Formatvorlage2"/>
                    <w:rFonts w:ascii="Source Sans Pro" w:hAnsi="Source Sans Pro"/>
                    <w:bCs/>
                    <w:sz w:val="20"/>
                    <w:szCs w:val="20"/>
                  </w:rPr>
                  <w:t>(max. ½ DIN A4-Seite)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4376F6D8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  <w:r w:rsidR="00BC3269" w:rsidRPr="00BC3269">
                  <w:rPr>
                    <w:rStyle w:val="Formatvorlage2"/>
                    <w:rFonts w:ascii="Source Sans Pro" w:hAnsi="Source Sans Pro"/>
                    <w:bCs/>
                    <w:sz w:val="20"/>
                    <w:szCs w:val="20"/>
                  </w:rPr>
                  <w:t xml:space="preserve">(max. eine </w:t>
                </w:r>
                <w:r w:rsidR="00BC3269">
                  <w:rPr>
                    <w:rStyle w:val="Formatvorlage2"/>
                    <w:rFonts w:ascii="Source Sans Pro" w:hAnsi="Source Sans Pro"/>
                    <w:bCs/>
                    <w:sz w:val="20"/>
                    <w:szCs w:val="20"/>
                  </w:rPr>
                  <w:t>D</w:t>
                </w:r>
                <w:r w:rsidR="00BC3269" w:rsidRPr="00BC3269">
                  <w:rPr>
                    <w:rStyle w:val="Formatvorlage2"/>
                    <w:rFonts w:ascii="Source Sans Pro" w:hAnsi="Source Sans Pro"/>
                    <w:bCs/>
                    <w:sz w:val="20"/>
                    <w:szCs w:val="20"/>
                  </w:rPr>
                  <w:t>IN A4-Seite)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07084DCD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="003C7109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bookmarkEnd w:id="2"/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31921D88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proofErr w:type="spellStart"/>
    <w:r w:rsidR="005B1662">
      <w:rPr>
        <w:sz w:val="16"/>
        <w:szCs w:val="16"/>
      </w:rPr>
      <w:t>Lehramt.International</w:t>
    </w:r>
    <w:proofErr w:type="spellEnd"/>
    <w:r w:rsidR="005B1662">
      <w:rPr>
        <w:sz w:val="16"/>
        <w:szCs w:val="16"/>
      </w:rPr>
      <w:t>, Modellprojekte (2025-2029)</w:t>
    </w:r>
    <w:r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5B1662">
      <w:rPr>
        <w:sz w:val="16"/>
        <w:szCs w:val="16"/>
      </w:rPr>
      <w:t>41</w:t>
    </w:r>
    <w:r w:rsidRPr="0048087F">
      <w:rPr>
        <w:sz w:val="16"/>
        <w:szCs w:val="16"/>
      </w:rPr>
      <w:t xml:space="preserve"> – </w:t>
    </w:r>
    <w:r w:rsidR="005B1662">
      <w:rPr>
        <w:sz w:val="16"/>
        <w:szCs w:val="16"/>
      </w:rPr>
      <w:t>0</w:t>
    </w:r>
    <w:r w:rsidR="0026083B">
      <w:rPr>
        <w:sz w:val="16"/>
        <w:szCs w:val="16"/>
      </w:rPr>
      <w:t>5</w:t>
    </w:r>
    <w:r w:rsidRPr="00DF33DA">
      <w:rPr>
        <w:sz w:val="16"/>
        <w:szCs w:val="16"/>
      </w:rPr>
      <w:t>/</w:t>
    </w:r>
    <w:r w:rsidR="005B1662" w:rsidRPr="00DF33DA">
      <w:rPr>
        <w:sz w:val="16"/>
        <w:szCs w:val="16"/>
      </w:rPr>
      <w:t>2024</w:t>
    </w:r>
    <w:r w:rsidRPr="00DF33DA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1185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525B6"/>
    <w:rsid w:val="000654CB"/>
    <w:rsid w:val="00067C23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6AB5"/>
    <w:rsid w:val="00127ADA"/>
    <w:rsid w:val="00131DDB"/>
    <w:rsid w:val="00132A6A"/>
    <w:rsid w:val="001332C6"/>
    <w:rsid w:val="00150288"/>
    <w:rsid w:val="00150CAC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0D49"/>
    <w:rsid w:val="002122A2"/>
    <w:rsid w:val="0021625D"/>
    <w:rsid w:val="00226988"/>
    <w:rsid w:val="002341D0"/>
    <w:rsid w:val="00241D4E"/>
    <w:rsid w:val="00244C7F"/>
    <w:rsid w:val="0026083B"/>
    <w:rsid w:val="00274805"/>
    <w:rsid w:val="00275EF6"/>
    <w:rsid w:val="002926CF"/>
    <w:rsid w:val="002A4E7B"/>
    <w:rsid w:val="002A7CBB"/>
    <w:rsid w:val="002B320C"/>
    <w:rsid w:val="002B4AD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37E"/>
    <w:rsid w:val="00356DB9"/>
    <w:rsid w:val="003631A1"/>
    <w:rsid w:val="0037081A"/>
    <w:rsid w:val="00391110"/>
    <w:rsid w:val="00394FF1"/>
    <w:rsid w:val="003950F7"/>
    <w:rsid w:val="003A1909"/>
    <w:rsid w:val="003C7042"/>
    <w:rsid w:val="003C7109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E0560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46F39"/>
    <w:rsid w:val="00553F23"/>
    <w:rsid w:val="00561F2F"/>
    <w:rsid w:val="00564B23"/>
    <w:rsid w:val="00564C07"/>
    <w:rsid w:val="00566589"/>
    <w:rsid w:val="00573D29"/>
    <w:rsid w:val="00574899"/>
    <w:rsid w:val="005B1662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27A2E"/>
    <w:rsid w:val="0063206B"/>
    <w:rsid w:val="00636A27"/>
    <w:rsid w:val="00640C2A"/>
    <w:rsid w:val="00644B12"/>
    <w:rsid w:val="0066427C"/>
    <w:rsid w:val="006826BA"/>
    <w:rsid w:val="00686B9B"/>
    <w:rsid w:val="006957DC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02F"/>
    <w:rsid w:val="00815201"/>
    <w:rsid w:val="008268C5"/>
    <w:rsid w:val="0084633B"/>
    <w:rsid w:val="00852DDD"/>
    <w:rsid w:val="008541A9"/>
    <w:rsid w:val="008609C2"/>
    <w:rsid w:val="0086535F"/>
    <w:rsid w:val="00871BA4"/>
    <w:rsid w:val="0088120F"/>
    <w:rsid w:val="00895D0A"/>
    <w:rsid w:val="008A524F"/>
    <w:rsid w:val="008B1EA6"/>
    <w:rsid w:val="008B3983"/>
    <w:rsid w:val="008C77E3"/>
    <w:rsid w:val="008E4C3C"/>
    <w:rsid w:val="008E6ED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475F8"/>
    <w:rsid w:val="0095041D"/>
    <w:rsid w:val="009514DF"/>
    <w:rsid w:val="00951824"/>
    <w:rsid w:val="009570B0"/>
    <w:rsid w:val="00960946"/>
    <w:rsid w:val="00972D1E"/>
    <w:rsid w:val="00974CD1"/>
    <w:rsid w:val="00980862"/>
    <w:rsid w:val="009A209B"/>
    <w:rsid w:val="009A28D9"/>
    <w:rsid w:val="009B052C"/>
    <w:rsid w:val="009B08BD"/>
    <w:rsid w:val="009C403B"/>
    <w:rsid w:val="009D3215"/>
    <w:rsid w:val="009E573E"/>
    <w:rsid w:val="009E7270"/>
    <w:rsid w:val="00A000D8"/>
    <w:rsid w:val="00A06DB0"/>
    <w:rsid w:val="00A14E6E"/>
    <w:rsid w:val="00A263C2"/>
    <w:rsid w:val="00A309A3"/>
    <w:rsid w:val="00A40767"/>
    <w:rsid w:val="00A606C7"/>
    <w:rsid w:val="00A87876"/>
    <w:rsid w:val="00A92F01"/>
    <w:rsid w:val="00AC3CF9"/>
    <w:rsid w:val="00AD2C78"/>
    <w:rsid w:val="00AD5C4A"/>
    <w:rsid w:val="00AF3AE9"/>
    <w:rsid w:val="00B07DE4"/>
    <w:rsid w:val="00B1494E"/>
    <w:rsid w:val="00B16679"/>
    <w:rsid w:val="00B2127A"/>
    <w:rsid w:val="00B232A0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3269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D0AA5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33DA"/>
    <w:rsid w:val="00DF5201"/>
    <w:rsid w:val="00DF5DC5"/>
    <w:rsid w:val="00E057F2"/>
    <w:rsid w:val="00E2077A"/>
    <w:rsid w:val="00E2121F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07566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E7C3B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050CAD" w:rsidP="00050CAD">
          <w:pPr>
            <w:pStyle w:val="D651B552179147F58886A2E7B8A3AFFD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050CAD" w:rsidP="00050CAD">
          <w:pPr>
            <w:pStyle w:val="7BFA5F1237994FAAB69B6001EDB9E4DF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50CAD"/>
    <w:rsid w:val="00126AB5"/>
    <w:rsid w:val="002444F8"/>
    <w:rsid w:val="002871AC"/>
    <w:rsid w:val="002D7F64"/>
    <w:rsid w:val="0047464A"/>
    <w:rsid w:val="0066427C"/>
    <w:rsid w:val="00855CCD"/>
    <w:rsid w:val="00871BA4"/>
    <w:rsid w:val="00D47FA0"/>
    <w:rsid w:val="00E2121F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50CAD"/>
    <w:rPr>
      <w:color w:val="808080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D651B552179147F58886A2E7B8A3AFFD">
    <w:name w:val="D651B552179147F58886A2E7B8A3AFFD"/>
    <w:rsid w:val="00050CAD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050CAD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6</cp:revision>
  <cp:lastPrinted>2023-06-22T11:06:00Z</cp:lastPrinted>
  <dcterms:created xsi:type="dcterms:W3CDTF">2024-05-07T14:11:00Z</dcterms:created>
  <dcterms:modified xsi:type="dcterms:W3CDTF">2024-05-10T08:35:00Z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